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3882" w14:textId="514252BC" w:rsidR="00DF455E" w:rsidRPr="00396576" w:rsidRDefault="003965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657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Континуальные спектры и ван-дер-</w:t>
      </w:r>
      <w:proofErr w:type="spellStart"/>
      <w:r w:rsidRPr="0039657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ваальсовские</w:t>
      </w:r>
      <w:proofErr w:type="spellEnd"/>
      <w:r w:rsidRPr="0039657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димеры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96576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планетных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96576">
        <w:rPr>
          <w:rFonts w:ascii="Times New Roman" w:hAnsi="Times New Roman" w:cs="Times New Roman"/>
          <w:b/>
          <w:bCs/>
          <w:sz w:val="28"/>
          <w:szCs w:val="28"/>
          <w:lang w:val="ru-RU"/>
        </w:rPr>
        <w:t>атмосферах</w:t>
      </w:r>
    </w:p>
    <w:p w14:paraId="000A1539" w14:textId="0437B111" w:rsidR="00007596" w:rsidRPr="00DF455E" w:rsidRDefault="00396576" w:rsidP="00DF455E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Вигасин</w:t>
      </w:r>
      <w:proofErr w:type="spellEnd"/>
      <w:r w:rsidR="00DF455E" w:rsidRPr="00DF455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DF455E" w:rsidRPr="00DF455E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="00DF455E" w:rsidRPr="00DF455E">
        <w:rPr>
          <w:rFonts w:ascii="Times New Roman" w:hAnsi="Times New Roman" w:cs="Times New Roman"/>
          <w:i/>
          <w:iCs/>
          <w:sz w:val="24"/>
          <w:szCs w:val="24"/>
          <w:lang w:val="ru-RU"/>
        </w:rPr>
        <w:t>. (И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ФА</w:t>
      </w:r>
      <w:r w:rsidR="00DF455E" w:rsidRPr="00DF455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РАН)</w:t>
      </w:r>
    </w:p>
    <w:p w14:paraId="2AE24FA5" w14:textId="77777777" w:rsidR="00DF455E" w:rsidRDefault="00DF455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17AF02" w14:textId="263A6C2B" w:rsidR="00007596" w:rsidRPr="00396576" w:rsidRDefault="00396576" w:rsidP="00396576">
      <w:pPr>
        <w:jc w:val="both"/>
        <w:rPr>
          <w:sz w:val="24"/>
          <w:szCs w:val="24"/>
          <w:lang w:val="ru-RU"/>
        </w:rPr>
      </w:pPr>
      <w:r w:rsidRPr="00396576">
        <w:rPr>
          <w:rFonts w:ascii="Times New Roman" w:hAnsi="Times New Roman" w:cs="Times New Roman"/>
          <w:sz w:val="24"/>
          <w:szCs w:val="24"/>
          <w:lang w:val="ru-RU"/>
        </w:rPr>
        <w:t>В обзоре суммируются представления о том, как спектроскопические «отпечатки пальцев»</w:t>
      </w:r>
      <w:r w:rsidRPr="00396576">
        <w:rPr>
          <w:rFonts w:ascii="Times New Roman" w:hAnsi="Times New Roman" w:cs="Times New Roman"/>
          <w:sz w:val="24"/>
          <w:szCs w:val="24"/>
        </w:rPr>
        <w:t> </w:t>
      </w:r>
      <w:r w:rsidRPr="00396576">
        <w:rPr>
          <w:rFonts w:ascii="Times New Roman" w:hAnsi="Times New Roman" w:cs="Times New Roman"/>
          <w:sz w:val="24"/>
          <w:szCs w:val="24"/>
          <w:lang w:val="ru-RU"/>
        </w:rPr>
        <w:t>слабосвязанных комплексов, состоящих из</w:t>
      </w:r>
      <w:r w:rsidRPr="00396576">
        <w:rPr>
          <w:rFonts w:ascii="Times New Roman" w:hAnsi="Times New Roman" w:cs="Times New Roman"/>
          <w:sz w:val="24"/>
          <w:szCs w:val="24"/>
        </w:rPr>
        <w:t> </w:t>
      </w:r>
      <w:r w:rsidRPr="00396576">
        <w:rPr>
          <w:rFonts w:ascii="Times New Roman" w:hAnsi="Times New Roman" w:cs="Times New Roman"/>
          <w:sz w:val="24"/>
          <w:szCs w:val="24"/>
          <w:lang w:val="ru-RU"/>
        </w:rPr>
        <w:t xml:space="preserve">нейтральных молекул, проявляются в планетных атмосферах. Рассмотрены современные теоретические методы расчета </w:t>
      </w:r>
      <w:proofErr w:type="spellStart"/>
      <w:r w:rsidRPr="00396576">
        <w:rPr>
          <w:rFonts w:ascii="Times New Roman" w:hAnsi="Times New Roman" w:cs="Times New Roman"/>
          <w:sz w:val="24"/>
          <w:szCs w:val="24"/>
          <w:lang w:val="ru-RU"/>
        </w:rPr>
        <w:t>столкновительно</w:t>
      </w:r>
      <w:proofErr w:type="spellEnd"/>
      <w:r w:rsidRPr="00396576">
        <w:rPr>
          <w:rFonts w:ascii="Times New Roman" w:hAnsi="Times New Roman" w:cs="Times New Roman"/>
          <w:sz w:val="24"/>
          <w:szCs w:val="24"/>
          <w:lang w:val="ru-RU"/>
        </w:rPr>
        <w:t>-индуцированных спектров, позволяющие моделировать поглощение наиболее распространенных в планетных атмосферах</w:t>
      </w:r>
      <w:r w:rsidRPr="00396576">
        <w:rPr>
          <w:rFonts w:ascii="Times New Roman" w:hAnsi="Times New Roman" w:cs="Times New Roman"/>
          <w:sz w:val="24"/>
          <w:szCs w:val="24"/>
        </w:rPr>
        <w:t> </w:t>
      </w:r>
      <w:r w:rsidRPr="00396576">
        <w:rPr>
          <w:rFonts w:ascii="Times New Roman" w:hAnsi="Times New Roman" w:cs="Times New Roman"/>
          <w:sz w:val="24"/>
          <w:szCs w:val="24"/>
          <w:lang w:val="ru-RU"/>
        </w:rPr>
        <w:t>молекулярных пар. Основное внимание уделено изложению результатов метода классических траекторий для расчета индуцированных спектров</w:t>
      </w:r>
      <w:r w:rsidRPr="00396576">
        <w:rPr>
          <w:rFonts w:ascii="Times New Roman" w:hAnsi="Times New Roman" w:cs="Times New Roman"/>
          <w:sz w:val="24"/>
          <w:szCs w:val="24"/>
        </w:rPr>
        <w:t> </w:t>
      </w:r>
      <w:r w:rsidRPr="00396576">
        <w:rPr>
          <w:rFonts w:ascii="Times New Roman" w:hAnsi="Times New Roman" w:cs="Times New Roman"/>
          <w:sz w:val="24"/>
          <w:szCs w:val="24"/>
          <w:lang w:val="ru-RU"/>
        </w:rPr>
        <w:t>с использованием точных</w:t>
      </w:r>
      <w:r w:rsidRPr="00396576">
        <w:rPr>
          <w:rFonts w:ascii="Times New Roman" w:hAnsi="Times New Roman" w:cs="Times New Roman"/>
          <w:sz w:val="24"/>
          <w:szCs w:val="24"/>
        </w:rPr>
        <w:t> </w:t>
      </w:r>
      <w:r w:rsidRPr="00396576">
        <w:rPr>
          <w:rFonts w:ascii="Times New Roman" w:hAnsi="Times New Roman" w:cs="Times New Roman"/>
          <w:sz w:val="24"/>
          <w:szCs w:val="24"/>
          <w:lang w:val="ru-RU"/>
        </w:rPr>
        <w:t>квантово-химических поверхностей потенциальной энергии межмолекулярного взаимодействия и индуцированного дипольного момента.</w:t>
      </w:r>
    </w:p>
    <w:sectPr w:rsidR="00007596" w:rsidRPr="00396576" w:rsidSect="0089059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28"/>
    <w:rsid w:val="00007596"/>
    <w:rsid w:val="00083B05"/>
    <w:rsid w:val="00084A64"/>
    <w:rsid w:val="00126F65"/>
    <w:rsid w:val="0016170F"/>
    <w:rsid w:val="0021206F"/>
    <w:rsid w:val="00285F1A"/>
    <w:rsid w:val="00311BFD"/>
    <w:rsid w:val="00344A2A"/>
    <w:rsid w:val="00396576"/>
    <w:rsid w:val="003B5781"/>
    <w:rsid w:val="00406986"/>
    <w:rsid w:val="004617E6"/>
    <w:rsid w:val="004A4722"/>
    <w:rsid w:val="004D13FF"/>
    <w:rsid w:val="0056527C"/>
    <w:rsid w:val="00685471"/>
    <w:rsid w:val="00786300"/>
    <w:rsid w:val="008679B9"/>
    <w:rsid w:val="00890595"/>
    <w:rsid w:val="008E22EF"/>
    <w:rsid w:val="00A01BAE"/>
    <w:rsid w:val="00A57249"/>
    <w:rsid w:val="00AD3097"/>
    <w:rsid w:val="00B834A4"/>
    <w:rsid w:val="00C131BC"/>
    <w:rsid w:val="00C47C90"/>
    <w:rsid w:val="00CE7272"/>
    <w:rsid w:val="00DD215A"/>
    <w:rsid w:val="00DF455E"/>
    <w:rsid w:val="00E163EE"/>
    <w:rsid w:val="00E73359"/>
    <w:rsid w:val="00EA7905"/>
    <w:rsid w:val="00ED73E6"/>
    <w:rsid w:val="00F172F8"/>
    <w:rsid w:val="00F71754"/>
    <w:rsid w:val="00F75228"/>
    <w:rsid w:val="00F93B51"/>
    <w:rsid w:val="00F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5404"/>
  <w15:chartTrackingRefBased/>
  <w15:docId w15:val="{1B677299-F866-4614-9971-36483009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Spiridonov</dc:creator>
  <cp:keywords/>
  <dc:description/>
  <cp:lastModifiedBy>Anna Fedorova</cp:lastModifiedBy>
  <cp:revision>2</cp:revision>
  <cp:lastPrinted>2024-04-02T14:52:00Z</cp:lastPrinted>
  <dcterms:created xsi:type="dcterms:W3CDTF">2025-03-03T13:53:00Z</dcterms:created>
  <dcterms:modified xsi:type="dcterms:W3CDTF">2025-03-03T13:53:00Z</dcterms:modified>
</cp:coreProperties>
</file>