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0E63" w14:textId="77777777" w:rsidR="004B18D5" w:rsidRPr="004B18D5" w:rsidRDefault="004B18D5" w:rsidP="000B17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8D5">
        <w:rPr>
          <w:rFonts w:ascii="Times New Roman" w:hAnsi="Times New Roman" w:cs="Times New Roman"/>
          <w:b/>
          <w:bCs/>
          <w:sz w:val="28"/>
          <w:szCs w:val="28"/>
        </w:rPr>
        <w:t xml:space="preserve">"Детекция </w:t>
      </w:r>
      <w:proofErr w:type="spellStart"/>
      <w:r w:rsidRPr="004B18D5">
        <w:rPr>
          <w:rFonts w:ascii="Times New Roman" w:hAnsi="Times New Roman" w:cs="Times New Roman"/>
          <w:b/>
          <w:bCs/>
          <w:sz w:val="28"/>
          <w:szCs w:val="28"/>
        </w:rPr>
        <w:t>биомаркеров</w:t>
      </w:r>
      <w:proofErr w:type="spellEnd"/>
      <w:r w:rsidRPr="004B18D5">
        <w:rPr>
          <w:rFonts w:ascii="Times New Roman" w:hAnsi="Times New Roman" w:cs="Times New Roman"/>
          <w:b/>
          <w:bCs/>
          <w:sz w:val="28"/>
          <w:szCs w:val="28"/>
        </w:rPr>
        <w:t xml:space="preserve"> в облаках Венеры" - предложения по экспериментам на АМ "Венера-Д".</w:t>
      </w:r>
    </w:p>
    <w:p w14:paraId="1E282C5C" w14:textId="251834CB" w:rsidR="000B17E4" w:rsidRPr="000B17E4" w:rsidRDefault="000B17E4" w:rsidP="000B1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Складнев</w:t>
      </w:r>
      <w:proofErr w:type="spellEnd"/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Дмитрий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Профессор, д.б.н.</w:t>
      </w:r>
      <w:proofErr w:type="gramStart"/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гнс</w:t>
      </w:r>
      <w:proofErr w:type="spellEnd"/>
      <w:proofErr w:type="gramEnd"/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Лаборатория выживаемости микроорганизмов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ФИЦ Биотехнологии РАН</w:t>
      </w:r>
    </w:p>
    <w:p w14:paraId="063A95F9" w14:textId="77777777" w:rsidR="000B17E4" w:rsidRPr="000B17E4" w:rsidRDefault="000B17E4" w:rsidP="000B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683BF7A4" w14:textId="5A98C05D" w:rsidR="000B17E4" w:rsidRPr="000B17E4" w:rsidRDefault="000B17E4" w:rsidP="000B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Коцюрбенко</w:t>
      </w:r>
      <w:proofErr w:type="spellEnd"/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Олег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Профессор, д.б.н.,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Высшая Экологическая Школа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0B17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Югорский Государственный Университет</w:t>
      </w:r>
    </w:p>
    <w:p w14:paraId="5F9831A2" w14:textId="77777777" w:rsidR="000B17E4" w:rsidRPr="000B17E4" w:rsidRDefault="000B17E4" w:rsidP="000B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CD286F" w14:textId="77777777" w:rsidR="000B17E4" w:rsidRPr="000B17E4" w:rsidRDefault="000B17E4" w:rsidP="000B1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Предлагается концепция приборного комплекса для анализа гипотетических </w:t>
      </w:r>
      <w:proofErr w:type="spellStart"/>
      <w:r w:rsidRPr="000B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биомаркеров</w:t>
      </w:r>
      <w:proofErr w:type="spellEnd"/>
      <w:r w:rsidRPr="000B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облачном слое Венеры. Методология предполагает сбор, </w:t>
      </w:r>
      <w:proofErr w:type="spellStart"/>
      <w:r w:rsidRPr="000B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микрофлюидное</w:t>
      </w:r>
      <w:proofErr w:type="spellEnd"/>
      <w:r w:rsidRPr="000B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разделение жидкой пробы, дезинтеграция ее компонентов с помощью </w:t>
      </w:r>
      <w:proofErr w:type="spellStart"/>
      <w:r w:rsidRPr="000B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лизирующих</w:t>
      </w:r>
      <w:proofErr w:type="spellEnd"/>
      <w:r w:rsidRPr="000B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растворов или ультразвуком, включая дезинтеграцию возможных целых микробных клеток, их последующее гравиметрическое разделение и спектрометрический анализ. Метод может использоваться для идентификации любой клеточной формы жизни.</w:t>
      </w:r>
    </w:p>
    <w:p w14:paraId="61D32AD1" w14:textId="22E63E0F" w:rsidR="00C5358F" w:rsidRPr="00A8085E" w:rsidRDefault="00C5358F" w:rsidP="000B17E4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58F" w:rsidRPr="00A8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5E"/>
    <w:rsid w:val="000B17E4"/>
    <w:rsid w:val="001C156E"/>
    <w:rsid w:val="004B18D5"/>
    <w:rsid w:val="00A8085E"/>
    <w:rsid w:val="00C5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56DE"/>
  <w15:chartTrackingRefBased/>
  <w15:docId w15:val="{799454BB-A769-4C96-BD1B-D3B12BCC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7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Anna Fedorova</cp:lastModifiedBy>
  <cp:revision>3</cp:revision>
  <dcterms:created xsi:type="dcterms:W3CDTF">2022-07-13T11:18:00Z</dcterms:created>
  <dcterms:modified xsi:type="dcterms:W3CDTF">2022-07-13T11:22:00Z</dcterms:modified>
</cp:coreProperties>
</file>