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AFD35" w14:textId="289CA09E" w:rsidR="00D74B88" w:rsidRDefault="00D17249" w:rsidP="00D74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49">
        <w:rPr>
          <w:rFonts w:ascii="Times New Roman" w:hAnsi="Times New Roman" w:cs="Times New Roman"/>
          <w:b/>
          <w:sz w:val="28"/>
          <w:szCs w:val="28"/>
        </w:rPr>
        <w:t>Циркуляция атмосферы Венеры в нижнем облачном слое на ночной стороне по данным VIRTIS/</w:t>
      </w:r>
      <w:proofErr w:type="spellStart"/>
      <w:r w:rsidRPr="00D17249">
        <w:rPr>
          <w:rFonts w:ascii="Times New Roman" w:hAnsi="Times New Roman" w:cs="Times New Roman"/>
          <w:b/>
          <w:sz w:val="28"/>
          <w:szCs w:val="28"/>
        </w:rPr>
        <w:t>Venus</w:t>
      </w:r>
      <w:proofErr w:type="spellEnd"/>
      <w:r w:rsidRPr="00D172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249">
        <w:rPr>
          <w:rFonts w:ascii="Times New Roman" w:hAnsi="Times New Roman" w:cs="Times New Roman"/>
          <w:b/>
          <w:sz w:val="28"/>
          <w:szCs w:val="28"/>
        </w:rPr>
        <w:t>Express</w:t>
      </w:r>
      <w:proofErr w:type="spellEnd"/>
    </w:p>
    <w:p w14:paraId="6240BDC2" w14:textId="11227A43" w:rsidR="00D74B88" w:rsidRDefault="00D7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Горинов Д.А., </w:t>
      </w:r>
      <w:r w:rsidR="00D17249">
        <w:rPr>
          <w:rFonts w:ascii="Times New Roman" w:hAnsi="Times New Roman" w:cs="Times New Roman"/>
          <w:sz w:val="28"/>
          <w:szCs w:val="28"/>
        </w:rPr>
        <w:t xml:space="preserve">Засова Л.В., </w:t>
      </w:r>
      <w:r>
        <w:rPr>
          <w:rFonts w:ascii="Times New Roman" w:hAnsi="Times New Roman" w:cs="Times New Roman"/>
          <w:sz w:val="28"/>
          <w:szCs w:val="28"/>
        </w:rPr>
        <w:t>Хатунцев И.В., Пацаева М.В., Тюрин А.В.</w:t>
      </w:r>
    </w:p>
    <w:p w14:paraId="68BC9DB5" w14:textId="77777777" w:rsidR="00D74B88" w:rsidRPr="00D74B88" w:rsidRDefault="00D7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ИКИ РАН</w:t>
      </w:r>
    </w:p>
    <w:p w14:paraId="26FB079D" w14:textId="4EB1E5E3" w:rsidR="0075282C" w:rsidRPr="00413FB1" w:rsidRDefault="00D17249" w:rsidP="00D74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исследуется циркуляция</w:t>
      </w:r>
      <w:r w:rsidR="00D74B88" w:rsidRPr="00D74B88">
        <w:rPr>
          <w:rFonts w:ascii="Times New Roman" w:hAnsi="Times New Roman" w:cs="Times New Roman"/>
          <w:sz w:val="28"/>
          <w:szCs w:val="28"/>
        </w:rPr>
        <w:t xml:space="preserve"> атмосферы Венеры на нижнем уровне облаков (44-48 км)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D74B88" w:rsidRPr="00D74B88">
        <w:rPr>
          <w:rFonts w:ascii="Times New Roman" w:hAnsi="Times New Roman" w:cs="Times New Roman"/>
          <w:sz w:val="28"/>
          <w:szCs w:val="28"/>
        </w:rPr>
        <w:t xml:space="preserve"> ее широт</w:t>
      </w:r>
      <w:r w:rsidR="00D74B8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4B88" w:rsidRPr="00D74B88">
        <w:rPr>
          <w:rFonts w:ascii="Times New Roman" w:hAnsi="Times New Roman" w:cs="Times New Roman"/>
          <w:sz w:val="28"/>
          <w:szCs w:val="28"/>
        </w:rPr>
        <w:t>, долгот</w:t>
      </w:r>
      <w:r w:rsidR="00D74B8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4B88" w:rsidRPr="00D74B88">
        <w:rPr>
          <w:rFonts w:ascii="Times New Roman" w:hAnsi="Times New Roman" w:cs="Times New Roman"/>
          <w:sz w:val="28"/>
          <w:szCs w:val="28"/>
        </w:rPr>
        <w:t xml:space="preserve"> и </w:t>
      </w:r>
      <w:r w:rsidR="00D74B88">
        <w:rPr>
          <w:rFonts w:ascii="Times New Roman" w:hAnsi="Times New Roman" w:cs="Times New Roman"/>
          <w:sz w:val="28"/>
          <w:szCs w:val="28"/>
        </w:rPr>
        <w:t>локально-временны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4B88">
        <w:rPr>
          <w:rFonts w:ascii="Times New Roman" w:hAnsi="Times New Roman" w:cs="Times New Roman"/>
          <w:sz w:val="28"/>
          <w:szCs w:val="28"/>
        </w:rPr>
        <w:t xml:space="preserve"> вариаци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4B88" w:rsidRPr="00D74B88">
        <w:rPr>
          <w:rFonts w:ascii="Times New Roman" w:hAnsi="Times New Roman" w:cs="Times New Roman"/>
          <w:sz w:val="28"/>
          <w:szCs w:val="28"/>
        </w:rPr>
        <w:t xml:space="preserve">. </w:t>
      </w:r>
      <w:r w:rsidR="00960B83">
        <w:rPr>
          <w:rFonts w:ascii="Times New Roman" w:hAnsi="Times New Roman" w:cs="Times New Roman"/>
          <w:sz w:val="28"/>
          <w:szCs w:val="28"/>
        </w:rPr>
        <w:t>Для расчёта скорости ветра и</w:t>
      </w:r>
      <w:r>
        <w:rPr>
          <w:rFonts w:ascii="Times New Roman" w:hAnsi="Times New Roman" w:cs="Times New Roman"/>
          <w:sz w:val="28"/>
          <w:szCs w:val="28"/>
        </w:rPr>
        <w:t xml:space="preserve">спользуются </w:t>
      </w:r>
      <w:r w:rsidR="00960B83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B83">
        <w:rPr>
          <w:rFonts w:ascii="Times New Roman" w:hAnsi="Times New Roman" w:cs="Times New Roman"/>
          <w:sz w:val="28"/>
          <w:szCs w:val="28"/>
        </w:rPr>
        <w:t xml:space="preserve">ночной сторон Венеры, полученные </w:t>
      </w:r>
      <w:r>
        <w:rPr>
          <w:rFonts w:ascii="Times New Roman" w:hAnsi="Times New Roman" w:cs="Times New Roman"/>
          <w:sz w:val="28"/>
          <w:szCs w:val="28"/>
        </w:rPr>
        <w:t>спектрометр</w:t>
      </w:r>
      <w:r w:rsidR="00960B8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VIRTIS</w:t>
      </w:r>
      <w:r w:rsidR="00960B83">
        <w:rPr>
          <w:rFonts w:ascii="Times New Roman" w:hAnsi="Times New Roman" w:cs="Times New Roman"/>
          <w:sz w:val="28"/>
          <w:szCs w:val="28"/>
        </w:rPr>
        <w:t xml:space="preserve"> на длине волны 1.74 мкм с 2006 по 2008 г. Полученные в результате средние значения зональной скорости ветра в широтном диапазоне 0–60°</w:t>
      </w:r>
      <w:r w:rsidR="00073E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60B83" w:rsidRPr="00960B83">
        <w:rPr>
          <w:rFonts w:ascii="Times New Roman" w:hAnsi="Times New Roman" w:cs="Times New Roman"/>
          <w:sz w:val="28"/>
          <w:szCs w:val="28"/>
        </w:rPr>
        <w:t xml:space="preserve"> </w:t>
      </w:r>
      <w:r w:rsidR="00960B83">
        <w:rPr>
          <w:rFonts w:ascii="Times New Roman" w:hAnsi="Times New Roman" w:cs="Times New Roman"/>
          <w:sz w:val="28"/>
          <w:szCs w:val="28"/>
        </w:rPr>
        <w:t xml:space="preserve">составили 60–63 м/с (в направлении </w:t>
      </w:r>
      <w:proofErr w:type="spellStart"/>
      <w:r w:rsidR="00960B83">
        <w:rPr>
          <w:rFonts w:ascii="Times New Roman" w:hAnsi="Times New Roman" w:cs="Times New Roman"/>
          <w:sz w:val="28"/>
          <w:szCs w:val="28"/>
        </w:rPr>
        <w:t>суперротации</w:t>
      </w:r>
      <w:proofErr w:type="spellEnd"/>
      <w:r w:rsidR="00960B83">
        <w:rPr>
          <w:rFonts w:ascii="Times New Roman" w:hAnsi="Times New Roman" w:cs="Times New Roman"/>
          <w:sz w:val="28"/>
          <w:szCs w:val="28"/>
        </w:rPr>
        <w:t xml:space="preserve">, на запад), при этом обнаружено замедление (1–5 м/с) от вечернего к утреннему терминатору. Средняя меридиональная скорость составила 0–2 м/с в направлении к экватору, однако вблизи экватора </w:t>
      </w:r>
      <w:r w:rsidR="00073E1C">
        <w:rPr>
          <w:rFonts w:ascii="Times New Roman" w:hAnsi="Times New Roman" w:cs="Times New Roman"/>
          <w:sz w:val="28"/>
          <w:szCs w:val="28"/>
        </w:rPr>
        <w:t>(5–15°</w:t>
      </w:r>
      <w:r w:rsidR="00073E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73E1C" w:rsidRPr="00073E1C">
        <w:rPr>
          <w:rFonts w:ascii="Times New Roman" w:hAnsi="Times New Roman" w:cs="Times New Roman"/>
          <w:sz w:val="28"/>
          <w:szCs w:val="28"/>
        </w:rPr>
        <w:t xml:space="preserve">) </w:t>
      </w:r>
      <w:r w:rsidR="00073E1C">
        <w:rPr>
          <w:rFonts w:ascii="Times New Roman" w:hAnsi="Times New Roman" w:cs="Times New Roman"/>
          <w:sz w:val="28"/>
          <w:szCs w:val="28"/>
        </w:rPr>
        <w:t>она становится направленной к полюсу.</w:t>
      </w:r>
      <w:r w:rsidR="00073E1C" w:rsidRPr="00073E1C">
        <w:rPr>
          <w:rFonts w:ascii="Times New Roman" w:hAnsi="Times New Roman" w:cs="Times New Roman"/>
          <w:sz w:val="28"/>
          <w:szCs w:val="28"/>
        </w:rPr>
        <w:t xml:space="preserve"> </w:t>
      </w:r>
      <w:r w:rsidR="00073E1C">
        <w:rPr>
          <w:rFonts w:ascii="Times New Roman" w:hAnsi="Times New Roman" w:cs="Times New Roman"/>
          <w:sz w:val="28"/>
          <w:szCs w:val="28"/>
        </w:rPr>
        <w:t xml:space="preserve">Предположено, что в низких широтах наблюдаются более высокие слои атмосферы и фрагмент ветви ячейки </w:t>
      </w:r>
      <w:proofErr w:type="spellStart"/>
      <w:r w:rsidR="00073E1C">
        <w:rPr>
          <w:rFonts w:ascii="Times New Roman" w:hAnsi="Times New Roman" w:cs="Times New Roman"/>
          <w:sz w:val="28"/>
          <w:szCs w:val="28"/>
        </w:rPr>
        <w:t>Хэдли</w:t>
      </w:r>
      <w:proofErr w:type="spellEnd"/>
      <w:r w:rsidR="00073E1C">
        <w:rPr>
          <w:rFonts w:ascii="Times New Roman" w:hAnsi="Times New Roman" w:cs="Times New Roman"/>
          <w:sz w:val="28"/>
          <w:szCs w:val="28"/>
        </w:rPr>
        <w:t xml:space="preserve">, направленной к полюсу. В средних широтах наблюдается ветвь, направленная к экватору. Обнаружены значительные вариации меридиональной скорости от местного времени: восточнее 21 ч </w:t>
      </w:r>
      <w:r w:rsidR="00D8760F">
        <w:rPr>
          <w:rFonts w:ascii="Times New Roman" w:hAnsi="Times New Roman" w:cs="Times New Roman"/>
          <w:sz w:val="28"/>
          <w:szCs w:val="28"/>
        </w:rPr>
        <w:t xml:space="preserve">направление меняется с экваториального на полярное в низких широтах и вблизи вечернего терминатора. Также наблюдаются существенные вариации зональной и меридиональной скорости от долготы. При этом не обнаружена стабильная корреляция с топографией, однако вулканическая область </w:t>
      </w:r>
      <w:proofErr w:type="spellStart"/>
      <w:r w:rsidR="00D8760F">
        <w:rPr>
          <w:rFonts w:ascii="Times New Roman" w:hAnsi="Times New Roman" w:cs="Times New Roman"/>
          <w:sz w:val="28"/>
          <w:szCs w:val="28"/>
          <w:lang w:val="en-US"/>
        </w:rPr>
        <w:t>Imdr</w:t>
      </w:r>
      <w:proofErr w:type="spellEnd"/>
      <w:r w:rsidR="00D8760F" w:rsidRPr="00D8760F">
        <w:rPr>
          <w:rFonts w:ascii="Times New Roman" w:hAnsi="Times New Roman" w:cs="Times New Roman"/>
          <w:sz w:val="28"/>
          <w:szCs w:val="28"/>
        </w:rPr>
        <w:t xml:space="preserve"> </w:t>
      </w:r>
      <w:r w:rsidR="00D8760F">
        <w:rPr>
          <w:rFonts w:ascii="Times New Roman" w:hAnsi="Times New Roman" w:cs="Times New Roman"/>
          <w:sz w:val="28"/>
          <w:szCs w:val="28"/>
          <w:lang w:val="en-US"/>
        </w:rPr>
        <w:t>Regio</w:t>
      </w:r>
      <w:r w:rsidR="00D8760F" w:rsidRPr="00D8760F">
        <w:rPr>
          <w:rFonts w:ascii="Times New Roman" w:hAnsi="Times New Roman" w:cs="Times New Roman"/>
          <w:sz w:val="28"/>
          <w:szCs w:val="28"/>
        </w:rPr>
        <w:t xml:space="preserve"> </w:t>
      </w:r>
      <w:r w:rsidR="00D8760F">
        <w:rPr>
          <w:rFonts w:ascii="Times New Roman" w:hAnsi="Times New Roman" w:cs="Times New Roman"/>
          <w:sz w:val="28"/>
          <w:szCs w:val="28"/>
        </w:rPr>
        <w:t>(40–50°</w:t>
      </w:r>
      <w:r w:rsidR="00D8760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760F" w:rsidRPr="00D8760F">
        <w:rPr>
          <w:rFonts w:ascii="Times New Roman" w:hAnsi="Times New Roman" w:cs="Times New Roman"/>
          <w:sz w:val="28"/>
          <w:szCs w:val="28"/>
        </w:rPr>
        <w:t xml:space="preserve">, </w:t>
      </w:r>
      <w:r w:rsidR="00413FB1" w:rsidRPr="00413FB1">
        <w:rPr>
          <w:rFonts w:ascii="Times New Roman" w:hAnsi="Times New Roman" w:cs="Times New Roman"/>
          <w:sz w:val="28"/>
          <w:szCs w:val="28"/>
        </w:rPr>
        <w:t>200–220°</w:t>
      </w:r>
      <w:r w:rsidR="00413F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13FB1" w:rsidRPr="00413FB1">
        <w:rPr>
          <w:rFonts w:ascii="Times New Roman" w:hAnsi="Times New Roman" w:cs="Times New Roman"/>
          <w:sz w:val="28"/>
          <w:szCs w:val="28"/>
        </w:rPr>
        <w:t xml:space="preserve">) </w:t>
      </w:r>
      <w:r w:rsidR="00D8760F">
        <w:rPr>
          <w:rFonts w:ascii="Times New Roman" w:hAnsi="Times New Roman" w:cs="Times New Roman"/>
          <w:sz w:val="28"/>
          <w:szCs w:val="28"/>
        </w:rPr>
        <w:t xml:space="preserve">проявляется </w:t>
      </w:r>
      <w:r w:rsidR="00413FB1">
        <w:rPr>
          <w:rFonts w:ascii="Times New Roman" w:hAnsi="Times New Roman" w:cs="Times New Roman"/>
          <w:sz w:val="28"/>
          <w:szCs w:val="28"/>
        </w:rPr>
        <w:t>замедлением зонального потока на 3–5 м/с.</w:t>
      </w:r>
    </w:p>
    <w:sectPr w:rsidR="0075282C" w:rsidRPr="0041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B88"/>
    <w:rsid w:val="0005107F"/>
    <w:rsid w:val="00060C0A"/>
    <w:rsid w:val="00065080"/>
    <w:rsid w:val="00067202"/>
    <w:rsid w:val="00073E1C"/>
    <w:rsid w:val="000A2483"/>
    <w:rsid w:val="000F6F7D"/>
    <w:rsid w:val="00112D43"/>
    <w:rsid w:val="00146EF6"/>
    <w:rsid w:val="001A2ED1"/>
    <w:rsid w:val="00213814"/>
    <w:rsid w:val="0028343F"/>
    <w:rsid w:val="00297955"/>
    <w:rsid w:val="00297F84"/>
    <w:rsid w:val="00312ADF"/>
    <w:rsid w:val="00340295"/>
    <w:rsid w:val="00346915"/>
    <w:rsid w:val="003474A1"/>
    <w:rsid w:val="00357354"/>
    <w:rsid w:val="003E40B1"/>
    <w:rsid w:val="003F44F2"/>
    <w:rsid w:val="00413FB1"/>
    <w:rsid w:val="00416065"/>
    <w:rsid w:val="00444720"/>
    <w:rsid w:val="0047290E"/>
    <w:rsid w:val="004C5981"/>
    <w:rsid w:val="004D4D06"/>
    <w:rsid w:val="004F1351"/>
    <w:rsid w:val="0057427E"/>
    <w:rsid w:val="005B4B2E"/>
    <w:rsid w:val="005E0419"/>
    <w:rsid w:val="00603AC5"/>
    <w:rsid w:val="0064009E"/>
    <w:rsid w:val="00672134"/>
    <w:rsid w:val="00750D49"/>
    <w:rsid w:val="007523BF"/>
    <w:rsid w:val="0075282C"/>
    <w:rsid w:val="007F2F50"/>
    <w:rsid w:val="00802944"/>
    <w:rsid w:val="00812D84"/>
    <w:rsid w:val="00826087"/>
    <w:rsid w:val="00960B83"/>
    <w:rsid w:val="00A01C59"/>
    <w:rsid w:val="00A70C21"/>
    <w:rsid w:val="00B62BA9"/>
    <w:rsid w:val="00BA1D25"/>
    <w:rsid w:val="00C10773"/>
    <w:rsid w:val="00C62D6E"/>
    <w:rsid w:val="00C71964"/>
    <w:rsid w:val="00CA5660"/>
    <w:rsid w:val="00CE3697"/>
    <w:rsid w:val="00D17249"/>
    <w:rsid w:val="00D74B88"/>
    <w:rsid w:val="00D81F51"/>
    <w:rsid w:val="00D8760F"/>
    <w:rsid w:val="00DA4225"/>
    <w:rsid w:val="00DD5217"/>
    <w:rsid w:val="00DE0FCD"/>
    <w:rsid w:val="00DE66A8"/>
    <w:rsid w:val="00E4511F"/>
    <w:rsid w:val="00E84DA0"/>
    <w:rsid w:val="00E90657"/>
    <w:rsid w:val="00ED5B23"/>
    <w:rsid w:val="00F02871"/>
    <w:rsid w:val="00F278F3"/>
    <w:rsid w:val="00F50B71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84E5"/>
  <w15:docId w15:val="{B35CAB3B-2F02-4A43-B6AB-8BB78783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221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18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670707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Space Research Institute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2021-03-10T09:50:00Z</dcterms:created>
  <dcterms:modified xsi:type="dcterms:W3CDTF">2021-03-10T09:50:00Z</dcterms:modified>
</cp:coreProperties>
</file>