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1D" w:rsidRPr="0076531D" w:rsidRDefault="0076531D" w:rsidP="000F4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1D">
        <w:rPr>
          <w:rFonts w:ascii="Times New Roman" w:hAnsi="Times New Roman" w:cs="Times New Roman"/>
          <w:b/>
          <w:sz w:val="28"/>
          <w:szCs w:val="28"/>
        </w:rPr>
        <w:t>Циркуляция атмосферы Венеры на высоте 9</w:t>
      </w:r>
      <w:r w:rsidR="00CA408D" w:rsidRPr="00C556F5">
        <w:rPr>
          <w:rFonts w:ascii="Times New Roman" w:hAnsi="Times New Roman" w:cs="Times New Roman"/>
          <w:b/>
          <w:sz w:val="28"/>
          <w:szCs w:val="28"/>
        </w:rPr>
        <w:t>0</w:t>
      </w:r>
      <w:r w:rsidRPr="0076531D">
        <w:rPr>
          <w:rFonts w:ascii="Times New Roman" w:hAnsi="Times New Roman" w:cs="Times New Roman"/>
          <w:b/>
          <w:sz w:val="28"/>
          <w:szCs w:val="28"/>
        </w:rPr>
        <w:t>-1</w:t>
      </w:r>
      <w:r w:rsidR="00C556F5" w:rsidRPr="00C556F5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C556F5">
        <w:rPr>
          <w:rFonts w:ascii="Times New Roman" w:hAnsi="Times New Roman" w:cs="Times New Roman"/>
          <w:b/>
          <w:sz w:val="28"/>
          <w:szCs w:val="28"/>
        </w:rPr>
        <w:t>км</w:t>
      </w:r>
      <w:r w:rsidRPr="0076531D">
        <w:rPr>
          <w:rFonts w:ascii="Times New Roman" w:hAnsi="Times New Roman" w:cs="Times New Roman"/>
          <w:b/>
          <w:sz w:val="28"/>
          <w:szCs w:val="28"/>
        </w:rPr>
        <w:t xml:space="preserve"> на основании движения </w:t>
      </w:r>
      <w:r w:rsidR="00CA408D">
        <w:rPr>
          <w:rFonts w:ascii="Times New Roman" w:hAnsi="Times New Roman" w:cs="Times New Roman"/>
          <w:b/>
          <w:sz w:val="28"/>
          <w:szCs w:val="28"/>
        </w:rPr>
        <w:t xml:space="preserve">областей </w:t>
      </w:r>
      <w:r w:rsidRPr="0076531D">
        <w:rPr>
          <w:rFonts w:ascii="Times New Roman" w:hAnsi="Times New Roman" w:cs="Times New Roman"/>
          <w:b/>
          <w:sz w:val="28"/>
          <w:szCs w:val="28"/>
        </w:rPr>
        <w:t>свечения О</w:t>
      </w:r>
      <w:r w:rsidRPr="0076531D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6531D">
        <w:rPr>
          <w:rFonts w:ascii="Times New Roman" w:hAnsi="Times New Roman" w:cs="Times New Roman"/>
          <w:b/>
          <w:sz w:val="28"/>
          <w:szCs w:val="28"/>
        </w:rPr>
        <w:t>(a</w:t>
      </w:r>
      <w:r w:rsidRPr="0076531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Δ</w:t>
      </w:r>
      <w:r w:rsidR="00C556F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) / </w:t>
      </w:r>
      <w:r w:rsidRPr="0076531D">
        <w:rPr>
          <w:rFonts w:ascii="Times New Roman" w:hAnsi="Times New Roman" w:cs="Times New Roman"/>
          <w:b/>
          <w:sz w:val="28"/>
          <w:szCs w:val="28"/>
        </w:rPr>
        <w:t>1,27 мкм по данным прибора VIRTIS</w:t>
      </w:r>
      <w:r w:rsidR="00CA408D">
        <w:rPr>
          <w:rFonts w:ascii="Times New Roman" w:hAnsi="Times New Roman" w:cs="Times New Roman"/>
          <w:b/>
          <w:sz w:val="28"/>
          <w:szCs w:val="28"/>
        </w:rPr>
        <w:t>-М. Влияние поверхности.</w:t>
      </w:r>
    </w:p>
    <w:p w:rsidR="0076531D" w:rsidRDefault="0076531D" w:rsidP="0076531D">
      <w:pPr>
        <w:rPr>
          <w:rFonts w:ascii="Times New Roman" w:hAnsi="Times New Roman" w:cs="Times New Roman"/>
          <w:sz w:val="24"/>
          <w:szCs w:val="24"/>
        </w:rPr>
      </w:pPr>
      <w:r w:rsidRPr="0076531D">
        <w:rPr>
          <w:rFonts w:ascii="Times New Roman" w:hAnsi="Times New Roman" w:cs="Times New Roman"/>
          <w:sz w:val="24"/>
          <w:szCs w:val="24"/>
        </w:rPr>
        <w:t>Д.А. Горинов</w:t>
      </w:r>
      <w:r w:rsidR="000B7E7C" w:rsidRPr="0076531D">
        <w:rPr>
          <w:rFonts w:ascii="Times New Roman" w:hAnsi="Times New Roman" w:cs="Times New Roman"/>
          <w:sz w:val="24"/>
          <w:szCs w:val="24"/>
        </w:rPr>
        <w:t xml:space="preserve">, </w:t>
      </w:r>
      <w:r w:rsidRPr="0076531D">
        <w:rPr>
          <w:rFonts w:ascii="Times New Roman" w:hAnsi="Times New Roman" w:cs="Times New Roman"/>
          <w:sz w:val="24"/>
          <w:szCs w:val="24"/>
        </w:rPr>
        <w:t xml:space="preserve">И.В. Хатунцев, </w:t>
      </w:r>
      <w:r w:rsidR="003F6B93">
        <w:rPr>
          <w:rFonts w:ascii="Times New Roman" w:hAnsi="Times New Roman" w:cs="Times New Roman"/>
          <w:sz w:val="24"/>
          <w:szCs w:val="24"/>
        </w:rPr>
        <w:t>Л.В. Засова</w:t>
      </w:r>
      <w:r w:rsidR="002B7C05" w:rsidRPr="002635A7">
        <w:rPr>
          <w:rFonts w:ascii="Times New Roman" w:hAnsi="Times New Roman" w:cs="Times New Roman"/>
          <w:sz w:val="24"/>
          <w:szCs w:val="24"/>
        </w:rPr>
        <w:t xml:space="preserve">, </w:t>
      </w:r>
      <w:r w:rsidRPr="0076531D">
        <w:rPr>
          <w:rFonts w:ascii="Times New Roman" w:hAnsi="Times New Roman" w:cs="Times New Roman"/>
          <w:sz w:val="24"/>
          <w:szCs w:val="24"/>
        </w:rPr>
        <w:t>А.В. Тюрин (ИКИ РАН)</w:t>
      </w:r>
    </w:p>
    <w:p w:rsidR="00F01256" w:rsidRDefault="006277EE" w:rsidP="00F0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работа посвящена</w:t>
      </w:r>
      <w:r w:rsidR="009D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="009D67BF">
        <w:rPr>
          <w:rFonts w:ascii="Times New Roman" w:hAnsi="Times New Roman" w:cs="Times New Roman"/>
          <w:sz w:val="24"/>
          <w:szCs w:val="24"/>
        </w:rPr>
        <w:t xml:space="preserve">циркуляции </w:t>
      </w:r>
      <w:r w:rsidR="002F56BD">
        <w:rPr>
          <w:rFonts w:ascii="Times New Roman" w:hAnsi="Times New Roman" w:cs="Times New Roman"/>
          <w:sz w:val="24"/>
          <w:szCs w:val="24"/>
        </w:rPr>
        <w:t xml:space="preserve">атмосферы Венеры в </w:t>
      </w:r>
      <w:r>
        <w:rPr>
          <w:rFonts w:ascii="Times New Roman" w:hAnsi="Times New Roman" w:cs="Times New Roman"/>
          <w:sz w:val="24"/>
          <w:szCs w:val="24"/>
        </w:rPr>
        <w:t xml:space="preserve">так называемой переходной </w:t>
      </w:r>
      <w:r w:rsidR="002F56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бласти</w:t>
      </w:r>
      <w:r w:rsidR="002B7C05">
        <w:rPr>
          <w:rFonts w:ascii="Times New Roman" w:hAnsi="Times New Roman" w:cs="Times New Roman"/>
          <w:sz w:val="24"/>
          <w:szCs w:val="24"/>
        </w:rPr>
        <w:t xml:space="preserve"> (области мезопаузы 90-110 км)</w:t>
      </w:r>
      <w:r w:rsidR="009D67BF">
        <w:rPr>
          <w:rFonts w:ascii="Times New Roman" w:hAnsi="Times New Roman" w:cs="Times New Roman"/>
          <w:sz w:val="24"/>
          <w:szCs w:val="24"/>
        </w:rPr>
        <w:t xml:space="preserve">, </w:t>
      </w:r>
      <w:r w:rsidR="002B7C05">
        <w:rPr>
          <w:rFonts w:ascii="Times New Roman" w:hAnsi="Times New Roman" w:cs="Times New Roman"/>
          <w:sz w:val="24"/>
          <w:szCs w:val="24"/>
        </w:rPr>
        <w:t>где изменяется режим циркуляции атмосферы от ретроградной</w:t>
      </w:r>
      <w:r w:rsidR="002B7C05" w:rsidRPr="002635A7">
        <w:rPr>
          <w:rFonts w:ascii="Times New Roman" w:hAnsi="Times New Roman" w:cs="Times New Roman"/>
          <w:sz w:val="24"/>
          <w:szCs w:val="24"/>
        </w:rPr>
        <w:t xml:space="preserve"> </w:t>
      </w:r>
      <w:r w:rsidR="002B7C05">
        <w:rPr>
          <w:rFonts w:ascii="Times New Roman" w:hAnsi="Times New Roman" w:cs="Times New Roman"/>
          <w:sz w:val="24"/>
          <w:szCs w:val="24"/>
        </w:rPr>
        <w:t>зональной суперротации</w:t>
      </w:r>
      <w:r w:rsidR="002635A7">
        <w:rPr>
          <w:rFonts w:ascii="Times New Roman" w:hAnsi="Times New Roman" w:cs="Times New Roman"/>
          <w:sz w:val="24"/>
          <w:szCs w:val="24"/>
        </w:rPr>
        <w:t xml:space="preserve"> (</w:t>
      </w:r>
      <w:r w:rsidR="002635A7">
        <w:rPr>
          <w:rFonts w:ascii="Times New Roman" w:hAnsi="Times New Roman" w:cs="Times New Roman"/>
          <w:sz w:val="24"/>
          <w:szCs w:val="24"/>
          <w:lang w:val="en-US"/>
        </w:rPr>
        <w:t>ZRS</w:t>
      </w:r>
      <w:r w:rsidR="002635A7" w:rsidRPr="002635A7">
        <w:rPr>
          <w:rFonts w:ascii="Times New Roman" w:hAnsi="Times New Roman" w:cs="Times New Roman"/>
          <w:sz w:val="24"/>
          <w:szCs w:val="24"/>
        </w:rPr>
        <w:t xml:space="preserve">) </w:t>
      </w:r>
      <w:r w:rsidR="002B7C05">
        <w:rPr>
          <w:rFonts w:ascii="Times New Roman" w:hAnsi="Times New Roman" w:cs="Times New Roman"/>
          <w:sz w:val="24"/>
          <w:szCs w:val="24"/>
        </w:rPr>
        <w:t>в мезосфере до движения от подсолнечной точки к антисолнечной</w:t>
      </w:r>
      <w:r w:rsidR="002635A7" w:rsidRPr="002635A7">
        <w:rPr>
          <w:rFonts w:ascii="Times New Roman" w:hAnsi="Times New Roman" w:cs="Times New Roman"/>
          <w:sz w:val="24"/>
          <w:szCs w:val="24"/>
        </w:rPr>
        <w:t xml:space="preserve"> (</w:t>
      </w:r>
      <w:r w:rsidR="002635A7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2635A7" w:rsidRPr="002635A7">
        <w:rPr>
          <w:rFonts w:ascii="Times New Roman" w:hAnsi="Times New Roman" w:cs="Times New Roman"/>
          <w:sz w:val="24"/>
          <w:szCs w:val="24"/>
        </w:rPr>
        <w:t>–</w:t>
      </w:r>
      <w:r w:rsidR="002635A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635A7" w:rsidRPr="002635A7">
        <w:rPr>
          <w:rFonts w:ascii="Times New Roman" w:hAnsi="Times New Roman" w:cs="Times New Roman"/>
          <w:sz w:val="24"/>
          <w:szCs w:val="24"/>
        </w:rPr>
        <w:t>)</w:t>
      </w:r>
      <w:r w:rsidR="002B7C05">
        <w:rPr>
          <w:rFonts w:ascii="Times New Roman" w:hAnsi="Times New Roman" w:cs="Times New Roman"/>
          <w:sz w:val="24"/>
          <w:szCs w:val="24"/>
        </w:rPr>
        <w:t xml:space="preserve"> в термосфере.</w:t>
      </w:r>
      <w:r w:rsidR="002F56BD">
        <w:rPr>
          <w:rFonts w:ascii="Times New Roman" w:hAnsi="Times New Roman" w:cs="Times New Roman"/>
          <w:sz w:val="24"/>
          <w:szCs w:val="24"/>
        </w:rPr>
        <w:t>. И</w:t>
      </w:r>
      <w:r w:rsidR="0076531D" w:rsidRPr="00CD4CA2">
        <w:rPr>
          <w:rFonts w:ascii="Times New Roman" w:hAnsi="Times New Roman" w:cs="Times New Roman"/>
          <w:sz w:val="24"/>
          <w:szCs w:val="24"/>
        </w:rPr>
        <w:t xml:space="preserve">нфракрасный канал </w:t>
      </w:r>
      <w:r w:rsidR="0076531D" w:rsidRPr="00CD4CA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6531D" w:rsidRPr="00CD4CA2">
        <w:rPr>
          <w:rFonts w:ascii="Times New Roman" w:hAnsi="Times New Roman" w:cs="Times New Roman"/>
          <w:sz w:val="24"/>
          <w:szCs w:val="24"/>
        </w:rPr>
        <w:t>-</w:t>
      </w:r>
      <w:r w:rsidR="0076531D" w:rsidRPr="00CD4CA2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76531D" w:rsidRPr="00CD4CA2">
        <w:rPr>
          <w:rFonts w:ascii="Times New Roman" w:hAnsi="Times New Roman" w:cs="Times New Roman"/>
          <w:sz w:val="24"/>
          <w:szCs w:val="24"/>
        </w:rPr>
        <w:t xml:space="preserve"> изобража</w:t>
      </w:r>
      <w:bookmarkStart w:id="0" w:name="_GoBack"/>
      <w:bookmarkEnd w:id="0"/>
      <w:r w:rsidR="0076531D" w:rsidRPr="00CD4CA2">
        <w:rPr>
          <w:rFonts w:ascii="Times New Roman" w:hAnsi="Times New Roman" w:cs="Times New Roman"/>
          <w:sz w:val="24"/>
          <w:szCs w:val="24"/>
        </w:rPr>
        <w:t xml:space="preserve">ющего спектрометра </w:t>
      </w:r>
      <w:r w:rsidR="0076531D" w:rsidRPr="00CD4CA2">
        <w:rPr>
          <w:rFonts w:ascii="Times New Roman" w:hAnsi="Times New Roman" w:cs="Times New Roman"/>
          <w:sz w:val="24"/>
          <w:szCs w:val="24"/>
          <w:lang w:val="en-US"/>
        </w:rPr>
        <w:t>VIRTIS</w:t>
      </w:r>
      <w:r w:rsidR="00B878E3">
        <w:rPr>
          <w:rFonts w:ascii="Times New Roman" w:hAnsi="Times New Roman" w:cs="Times New Roman"/>
          <w:sz w:val="24"/>
          <w:szCs w:val="24"/>
        </w:rPr>
        <w:t xml:space="preserve"> </w:t>
      </w:r>
      <w:r w:rsidR="0076531D" w:rsidRPr="00CD4CA2">
        <w:rPr>
          <w:rFonts w:ascii="Times New Roman" w:hAnsi="Times New Roman" w:cs="Times New Roman"/>
          <w:sz w:val="24"/>
          <w:szCs w:val="24"/>
        </w:rPr>
        <w:t xml:space="preserve">на борту </w:t>
      </w:r>
      <w:r w:rsidR="00980E4A">
        <w:rPr>
          <w:rFonts w:ascii="Times New Roman" w:hAnsi="Times New Roman" w:cs="Times New Roman"/>
          <w:sz w:val="24"/>
          <w:szCs w:val="24"/>
        </w:rPr>
        <w:t>космического аппарата</w:t>
      </w:r>
      <w:r w:rsidR="0076531D" w:rsidRPr="00CD4CA2">
        <w:rPr>
          <w:rFonts w:ascii="Times New Roman" w:hAnsi="Times New Roman" w:cs="Times New Roman"/>
          <w:sz w:val="24"/>
          <w:szCs w:val="24"/>
        </w:rPr>
        <w:t xml:space="preserve"> «Венера-Экспресс» </w:t>
      </w:r>
      <w:r w:rsidR="002F56BD">
        <w:rPr>
          <w:rFonts w:ascii="Times New Roman" w:hAnsi="Times New Roman" w:cs="Times New Roman"/>
          <w:sz w:val="24"/>
          <w:szCs w:val="24"/>
        </w:rPr>
        <w:t xml:space="preserve"> </w:t>
      </w:r>
      <w:r w:rsidR="0076531D" w:rsidRPr="00CD4CA2">
        <w:rPr>
          <w:rFonts w:ascii="Times New Roman" w:hAnsi="Times New Roman" w:cs="Times New Roman"/>
          <w:sz w:val="24"/>
          <w:szCs w:val="24"/>
        </w:rPr>
        <w:t xml:space="preserve">осуществлял измерения венерианской атмосферы с апреля 2006 года по август 2008 года. </w:t>
      </w:r>
      <w:r w:rsidR="00F476F6">
        <w:rPr>
          <w:rFonts w:ascii="Times New Roman" w:hAnsi="Times New Roman" w:cs="Times New Roman"/>
          <w:sz w:val="24"/>
          <w:szCs w:val="24"/>
        </w:rPr>
        <w:t>Одна из важных задач</w:t>
      </w:r>
      <w:r w:rsidR="002635A7" w:rsidRPr="00E43528">
        <w:rPr>
          <w:rFonts w:ascii="Times New Roman" w:hAnsi="Times New Roman" w:cs="Times New Roman"/>
          <w:sz w:val="24"/>
          <w:szCs w:val="24"/>
        </w:rPr>
        <w:t xml:space="preserve"> </w:t>
      </w:r>
      <w:r w:rsidR="008E6B5C">
        <w:rPr>
          <w:rFonts w:ascii="Times New Roman" w:hAnsi="Times New Roman" w:cs="Times New Roman"/>
          <w:sz w:val="24"/>
          <w:szCs w:val="24"/>
        </w:rPr>
        <w:t>эксперимента -</w:t>
      </w:r>
      <w:r w:rsidR="00F476F6">
        <w:rPr>
          <w:rFonts w:ascii="Times New Roman" w:hAnsi="Times New Roman" w:cs="Times New Roman"/>
          <w:sz w:val="24"/>
          <w:szCs w:val="24"/>
        </w:rPr>
        <w:t xml:space="preserve"> изучение распределения свечения молекулярного кислорода </w:t>
      </w:r>
      <w:r w:rsidR="00F476F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476F6" w:rsidRPr="005B40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76F6" w:rsidRPr="002F56BD">
        <w:rPr>
          <w:rFonts w:ascii="Times New Roman" w:hAnsi="Times New Roman" w:cs="Times New Roman"/>
          <w:sz w:val="24"/>
          <w:szCs w:val="24"/>
        </w:rPr>
        <w:t>(</w:t>
      </w:r>
      <w:r w:rsidR="00F476F6" w:rsidRPr="002F56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76F6" w:rsidRPr="002F56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476F6" w:rsidRPr="002F56BD">
        <w:rPr>
          <w:rFonts w:ascii="Times New Roman" w:hAnsi="Times New Roman" w:cs="Times New Roman"/>
          <w:sz w:val="24"/>
          <w:szCs w:val="24"/>
        </w:rPr>
        <w:t>Δ</w:t>
      </w:r>
      <w:r w:rsidR="00F476F6" w:rsidRPr="002F56B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 w:rsidR="00F476F6" w:rsidRPr="002F56BD">
        <w:rPr>
          <w:rFonts w:ascii="Times New Roman" w:hAnsi="Times New Roman" w:cs="Times New Roman"/>
          <w:sz w:val="24"/>
          <w:szCs w:val="24"/>
        </w:rPr>
        <w:t>)</w:t>
      </w:r>
      <w:r w:rsidR="00F476F6">
        <w:rPr>
          <w:rFonts w:ascii="Times New Roman" w:hAnsi="Times New Roman" w:cs="Times New Roman"/>
          <w:sz w:val="24"/>
          <w:szCs w:val="24"/>
        </w:rPr>
        <w:t xml:space="preserve"> 1.27 мкм на ночной стороне. Максимум свечения </w:t>
      </w:r>
      <w:r w:rsidR="008E6B5C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F476F6">
        <w:rPr>
          <w:rFonts w:ascii="Times New Roman" w:hAnsi="Times New Roman" w:cs="Times New Roman"/>
          <w:sz w:val="24"/>
          <w:szCs w:val="24"/>
        </w:rPr>
        <w:t>высоте 97±2 км</w:t>
      </w:r>
      <w:r w:rsidR="008E6B5C">
        <w:rPr>
          <w:rFonts w:ascii="Times New Roman" w:hAnsi="Times New Roman" w:cs="Times New Roman"/>
          <w:sz w:val="24"/>
          <w:szCs w:val="24"/>
        </w:rPr>
        <w:t>,</w:t>
      </w:r>
      <w:r w:rsidR="00F476F6">
        <w:rPr>
          <w:rFonts w:ascii="Times New Roman" w:hAnsi="Times New Roman" w:cs="Times New Roman"/>
          <w:sz w:val="24"/>
          <w:szCs w:val="24"/>
        </w:rPr>
        <w:t xml:space="preserve"> и его горизонтальное распределение явля</w:t>
      </w:r>
      <w:r w:rsidR="008E6B5C">
        <w:rPr>
          <w:rFonts w:ascii="Times New Roman" w:hAnsi="Times New Roman" w:cs="Times New Roman"/>
          <w:sz w:val="24"/>
          <w:szCs w:val="24"/>
        </w:rPr>
        <w:t>е</w:t>
      </w:r>
      <w:r w:rsidR="00F476F6">
        <w:rPr>
          <w:rFonts w:ascii="Times New Roman" w:hAnsi="Times New Roman" w:cs="Times New Roman"/>
          <w:sz w:val="24"/>
          <w:szCs w:val="24"/>
        </w:rPr>
        <w:t xml:space="preserve">тся </w:t>
      </w:r>
      <w:r w:rsidR="00E43528">
        <w:rPr>
          <w:rFonts w:ascii="Times New Roman" w:hAnsi="Times New Roman" w:cs="Times New Roman"/>
          <w:sz w:val="24"/>
          <w:szCs w:val="24"/>
        </w:rPr>
        <w:t>индикато</w:t>
      </w:r>
      <w:r w:rsidR="00F476F6">
        <w:rPr>
          <w:rFonts w:ascii="Times New Roman" w:hAnsi="Times New Roman" w:cs="Times New Roman"/>
          <w:sz w:val="24"/>
          <w:szCs w:val="24"/>
        </w:rPr>
        <w:t>ром динамики в области мезопаузы Венеры</w:t>
      </w:r>
      <w:r w:rsidR="002B7C05">
        <w:rPr>
          <w:rFonts w:ascii="Times New Roman" w:hAnsi="Times New Roman" w:cs="Times New Roman"/>
          <w:sz w:val="24"/>
          <w:szCs w:val="24"/>
        </w:rPr>
        <w:t xml:space="preserve"> – практически единственны</w:t>
      </w:r>
      <w:r w:rsidR="00E43528">
        <w:rPr>
          <w:rFonts w:ascii="Times New Roman" w:hAnsi="Times New Roman" w:cs="Times New Roman"/>
          <w:sz w:val="24"/>
          <w:szCs w:val="24"/>
        </w:rPr>
        <w:t>м</w:t>
      </w:r>
      <w:r w:rsidR="002B7C05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E43528">
        <w:rPr>
          <w:rFonts w:ascii="Times New Roman" w:hAnsi="Times New Roman" w:cs="Times New Roman"/>
          <w:sz w:val="24"/>
          <w:szCs w:val="24"/>
        </w:rPr>
        <w:t>м</w:t>
      </w:r>
      <w:r w:rsidR="002B7C05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E43528">
        <w:rPr>
          <w:rFonts w:ascii="Times New Roman" w:hAnsi="Times New Roman" w:cs="Times New Roman"/>
          <w:sz w:val="24"/>
          <w:szCs w:val="24"/>
        </w:rPr>
        <w:t>ом</w:t>
      </w:r>
      <w:r w:rsidR="002B7C05">
        <w:rPr>
          <w:rFonts w:ascii="Times New Roman" w:hAnsi="Times New Roman" w:cs="Times New Roman"/>
          <w:sz w:val="24"/>
          <w:szCs w:val="24"/>
        </w:rPr>
        <w:t xml:space="preserve"> изучения динамики этой области.</w:t>
      </w:r>
      <w:r w:rsidR="00F476F6">
        <w:rPr>
          <w:rFonts w:ascii="Times New Roman" w:hAnsi="Times New Roman" w:cs="Times New Roman"/>
          <w:sz w:val="24"/>
          <w:szCs w:val="24"/>
        </w:rPr>
        <w:t xml:space="preserve"> </w:t>
      </w:r>
      <w:r w:rsidR="009D67BF">
        <w:rPr>
          <w:rFonts w:ascii="Times New Roman" w:hAnsi="Times New Roman" w:cs="Times New Roman"/>
          <w:sz w:val="24"/>
          <w:szCs w:val="24"/>
        </w:rPr>
        <w:t xml:space="preserve">Наблюдение за перемещением </w:t>
      </w:r>
      <w:r w:rsidR="00103060">
        <w:rPr>
          <w:rFonts w:ascii="Times New Roman" w:hAnsi="Times New Roman" w:cs="Times New Roman"/>
          <w:sz w:val="24"/>
          <w:szCs w:val="24"/>
        </w:rPr>
        <w:t>идентифицированных</w:t>
      </w:r>
      <w:r w:rsidR="00103060" w:rsidRPr="00CD4CA2">
        <w:rPr>
          <w:rFonts w:ascii="Times New Roman" w:hAnsi="Times New Roman" w:cs="Times New Roman"/>
          <w:sz w:val="24"/>
          <w:szCs w:val="24"/>
        </w:rPr>
        <w:t xml:space="preserve"> </w:t>
      </w:r>
      <w:r w:rsidR="004E045F" w:rsidRPr="00CD4CA2">
        <w:rPr>
          <w:rFonts w:ascii="Times New Roman" w:hAnsi="Times New Roman" w:cs="Times New Roman"/>
          <w:sz w:val="24"/>
          <w:szCs w:val="24"/>
        </w:rPr>
        <w:t xml:space="preserve">деталей </w:t>
      </w:r>
      <w:r w:rsidR="00EF6689">
        <w:rPr>
          <w:rFonts w:ascii="Times New Roman" w:hAnsi="Times New Roman" w:cs="Times New Roman"/>
          <w:sz w:val="24"/>
          <w:szCs w:val="24"/>
        </w:rPr>
        <w:t xml:space="preserve">ярких областей </w:t>
      </w:r>
      <w:r w:rsidR="00711133">
        <w:rPr>
          <w:rFonts w:ascii="Times New Roman" w:hAnsi="Times New Roman" w:cs="Times New Roman"/>
          <w:sz w:val="24"/>
          <w:szCs w:val="24"/>
        </w:rPr>
        <w:t xml:space="preserve">свечения </w:t>
      </w:r>
      <w:r w:rsidR="00EF6689">
        <w:rPr>
          <w:rFonts w:ascii="Times New Roman" w:hAnsi="Times New Roman" w:cs="Times New Roman"/>
          <w:sz w:val="24"/>
          <w:szCs w:val="24"/>
        </w:rPr>
        <w:t>позволяет</w:t>
      </w:r>
      <w:r w:rsidR="004E045F" w:rsidRPr="00CD4CA2">
        <w:rPr>
          <w:rFonts w:ascii="Times New Roman" w:hAnsi="Times New Roman" w:cs="Times New Roman"/>
          <w:sz w:val="24"/>
          <w:szCs w:val="24"/>
        </w:rPr>
        <w:t xml:space="preserve"> вычислять соответствующие горизонтальные скорости ветра</w:t>
      </w:r>
      <w:r w:rsidR="008E6B5C">
        <w:rPr>
          <w:rFonts w:ascii="Times New Roman" w:hAnsi="Times New Roman" w:cs="Times New Roman"/>
          <w:sz w:val="24"/>
          <w:szCs w:val="24"/>
        </w:rPr>
        <w:t xml:space="preserve">. </w:t>
      </w:r>
      <w:r w:rsidR="004E045F" w:rsidRPr="00CD4CA2">
        <w:rPr>
          <w:rFonts w:ascii="Times New Roman" w:hAnsi="Times New Roman" w:cs="Times New Roman"/>
          <w:sz w:val="24"/>
          <w:szCs w:val="24"/>
        </w:rPr>
        <w:t xml:space="preserve"> </w:t>
      </w:r>
      <w:r w:rsidR="00430ACE" w:rsidRPr="00CD4CA2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="009D67BF">
        <w:rPr>
          <w:rFonts w:ascii="Times New Roman" w:hAnsi="Times New Roman" w:cs="Times New Roman"/>
          <w:sz w:val="24"/>
          <w:szCs w:val="24"/>
        </w:rPr>
        <w:t xml:space="preserve">использовались алгоритмы, разработанные на основе  апробированных </w:t>
      </w:r>
      <w:r w:rsidR="00EF6689">
        <w:rPr>
          <w:rFonts w:ascii="Times New Roman" w:hAnsi="Times New Roman" w:cs="Times New Roman"/>
          <w:sz w:val="24"/>
          <w:szCs w:val="24"/>
        </w:rPr>
        <w:t xml:space="preserve">алгоритмов для </w:t>
      </w:r>
      <w:r w:rsidR="009D67BF">
        <w:rPr>
          <w:rFonts w:ascii="Times New Roman" w:hAnsi="Times New Roman" w:cs="Times New Roman"/>
          <w:sz w:val="24"/>
          <w:szCs w:val="24"/>
        </w:rPr>
        <w:t>данных</w:t>
      </w:r>
      <w:r w:rsidR="005D02E3">
        <w:rPr>
          <w:rFonts w:ascii="Times New Roman" w:hAnsi="Times New Roman" w:cs="Times New Roman"/>
          <w:sz w:val="24"/>
          <w:szCs w:val="24"/>
        </w:rPr>
        <w:t xml:space="preserve"> </w:t>
      </w:r>
      <w:r w:rsidR="00EF6689">
        <w:rPr>
          <w:rFonts w:ascii="Times New Roman" w:hAnsi="Times New Roman" w:cs="Times New Roman"/>
          <w:sz w:val="24"/>
          <w:szCs w:val="24"/>
        </w:rPr>
        <w:t xml:space="preserve">с камеры </w:t>
      </w:r>
      <w:r w:rsidR="005D02E3">
        <w:rPr>
          <w:rFonts w:ascii="Times New Roman" w:hAnsi="Times New Roman" w:cs="Times New Roman"/>
          <w:sz w:val="24"/>
          <w:szCs w:val="24"/>
          <w:lang w:val="en-US"/>
        </w:rPr>
        <w:t>VMC</w:t>
      </w:r>
      <w:r w:rsidR="00EF6689">
        <w:rPr>
          <w:rFonts w:ascii="Times New Roman" w:hAnsi="Times New Roman" w:cs="Times New Roman"/>
          <w:sz w:val="24"/>
          <w:szCs w:val="24"/>
        </w:rPr>
        <w:t xml:space="preserve"> («Венера-Экспресс»)</w:t>
      </w:r>
      <w:r w:rsidR="00711133">
        <w:rPr>
          <w:rFonts w:ascii="Times New Roman" w:hAnsi="Times New Roman" w:cs="Times New Roman"/>
          <w:sz w:val="24"/>
          <w:szCs w:val="24"/>
        </w:rPr>
        <w:t>.</w:t>
      </w:r>
      <w:r w:rsidR="0072423B">
        <w:rPr>
          <w:rFonts w:ascii="Times New Roman" w:hAnsi="Times New Roman" w:cs="Times New Roman"/>
          <w:sz w:val="24"/>
          <w:szCs w:val="24"/>
        </w:rPr>
        <w:t xml:space="preserve"> Было обнаружено</w:t>
      </w:r>
      <w:r w:rsidR="00EF6689">
        <w:rPr>
          <w:rFonts w:ascii="Times New Roman" w:hAnsi="Times New Roman" w:cs="Times New Roman"/>
          <w:sz w:val="24"/>
          <w:szCs w:val="24"/>
        </w:rPr>
        <w:t xml:space="preserve"> влияние рельефа поверхности на горизонтальную скорость и направление ветра</w:t>
      </w:r>
      <w:r w:rsidR="0072423B">
        <w:rPr>
          <w:rFonts w:ascii="Times New Roman" w:hAnsi="Times New Roman" w:cs="Times New Roman"/>
          <w:sz w:val="24"/>
          <w:szCs w:val="24"/>
        </w:rPr>
        <w:t>. Как правило, более высокая интенсивность свечения наблюдае</w:t>
      </w:r>
      <w:r w:rsidR="002635A7">
        <w:rPr>
          <w:rFonts w:ascii="Times New Roman" w:hAnsi="Times New Roman" w:cs="Times New Roman"/>
          <w:sz w:val="24"/>
          <w:szCs w:val="24"/>
        </w:rPr>
        <w:t>т</w:t>
      </w:r>
      <w:r w:rsidR="0072423B">
        <w:rPr>
          <w:rFonts w:ascii="Times New Roman" w:hAnsi="Times New Roman" w:cs="Times New Roman"/>
          <w:sz w:val="24"/>
          <w:szCs w:val="24"/>
        </w:rPr>
        <w:t xml:space="preserve">ся </w:t>
      </w:r>
      <w:r w:rsidR="002635A7">
        <w:rPr>
          <w:rFonts w:ascii="Times New Roman" w:hAnsi="Times New Roman" w:cs="Times New Roman"/>
          <w:sz w:val="24"/>
          <w:szCs w:val="24"/>
        </w:rPr>
        <w:t>над  районами</w:t>
      </w:r>
      <w:r w:rsidR="0072423B">
        <w:rPr>
          <w:rFonts w:ascii="Times New Roman" w:hAnsi="Times New Roman" w:cs="Times New Roman"/>
          <w:sz w:val="24"/>
          <w:szCs w:val="24"/>
        </w:rPr>
        <w:t xml:space="preserve"> с </w:t>
      </w:r>
      <w:r w:rsidR="00CB654F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72423B">
        <w:rPr>
          <w:rFonts w:ascii="Times New Roman" w:hAnsi="Times New Roman" w:cs="Times New Roman"/>
          <w:sz w:val="24"/>
          <w:szCs w:val="24"/>
        </w:rPr>
        <w:t>им</w:t>
      </w:r>
      <w:r w:rsidR="00CB654F">
        <w:rPr>
          <w:rFonts w:ascii="Times New Roman" w:hAnsi="Times New Roman" w:cs="Times New Roman"/>
          <w:sz w:val="24"/>
          <w:szCs w:val="24"/>
        </w:rPr>
        <w:t xml:space="preserve"> рельеф</w:t>
      </w:r>
      <w:r w:rsidR="0072423B">
        <w:rPr>
          <w:rFonts w:ascii="Times New Roman" w:hAnsi="Times New Roman" w:cs="Times New Roman"/>
          <w:sz w:val="24"/>
          <w:szCs w:val="24"/>
        </w:rPr>
        <w:t>ом</w:t>
      </w:r>
      <w:r w:rsidR="009E5073">
        <w:rPr>
          <w:rFonts w:ascii="Times New Roman" w:hAnsi="Times New Roman" w:cs="Times New Roman"/>
          <w:sz w:val="24"/>
          <w:szCs w:val="24"/>
        </w:rPr>
        <w:t xml:space="preserve"> поверхности</w:t>
      </w:r>
      <w:r w:rsidR="008E6B5C">
        <w:rPr>
          <w:rFonts w:ascii="Times New Roman" w:hAnsi="Times New Roman" w:cs="Times New Roman"/>
          <w:sz w:val="24"/>
          <w:szCs w:val="24"/>
        </w:rPr>
        <w:t>, также наблюдается</w:t>
      </w:r>
      <w:r w:rsidR="00CB654F">
        <w:rPr>
          <w:rFonts w:ascii="Times New Roman" w:hAnsi="Times New Roman" w:cs="Times New Roman"/>
          <w:sz w:val="24"/>
          <w:szCs w:val="24"/>
        </w:rPr>
        <w:t xml:space="preserve"> </w:t>
      </w:r>
      <w:r w:rsidR="009E5073">
        <w:rPr>
          <w:rFonts w:ascii="Times New Roman" w:hAnsi="Times New Roman" w:cs="Times New Roman"/>
          <w:sz w:val="24"/>
          <w:szCs w:val="24"/>
        </w:rPr>
        <w:t xml:space="preserve">«обтекание» </w:t>
      </w:r>
      <w:r w:rsidR="005704BA">
        <w:rPr>
          <w:rFonts w:ascii="Times New Roman" w:hAnsi="Times New Roman" w:cs="Times New Roman"/>
          <w:sz w:val="24"/>
          <w:szCs w:val="24"/>
        </w:rPr>
        <w:t xml:space="preserve">ветром </w:t>
      </w:r>
      <w:r w:rsidR="008E6B5C">
        <w:rPr>
          <w:rFonts w:ascii="Times New Roman" w:hAnsi="Times New Roman" w:cs="Times New Roman"/>
          <w:sz w:val="24"/>
          <w:szCs w:val="24"/>
        </w:rPr>
        <w:t>«</w:t>
      </w:r>
      <w:r w:rsidR="005704BA">
        <w:rPr>
          <w:rFonts w:ascii="Times New Roman" w:hAnsi="Times New Roman" w:cs="Times New Roman"/>
          <w:sz w:val="24"/>
          <w:szCs w:val="24"/>
        </w:rPr>
        <w:t>границ возвышенностей</w:t>
      </w:r>
      <w:r w:rsidR="008E6B5C">
        <w:rPr>
          <w:rFonts w:ascii="Times New Roman" w:hAnsi="Times New Roman" w:cs="Times New Roman"/>
          <w:sz w:val="24"/>
          <w:szCs w:val="24"/>
        </w:rPr>
        <w:t>»</w:t>
      </w:r>
      <w:r w:rsidR="00CB654F">
        <w:rPr>
          <w:rFonts w:ascii="Times New Roman" w:hAnsi="Times New Roman" w:cs="Times New Roman"/>
          <w:sz w:val="24"/>
          <w:szCs w:val="24"/>
        </w:rPr>
        <w:t xml:space="preserve">. </w:t>
      </w:r>
      <w:r w:rsidR="005704BA">
        <w:rPr>
          <w:rFonts w:ascii="Times New Roman" w:hAnsi="Times New Roman" w:cs="Times New Roman"/>
          <w:sz w:val="24"/>
          <w:szCs w:val="24"/>
        </w:rPr>
        <w:t>В среднем зональная  скорост</w:t>
      </w:r>
      <w:r w:rsidR="00E43528">
        <w:rPr>
          <w:rFonts w:ascii="Times New Roman" w:hAnsi="Times New Roman" w:cs="Times New Roman"/>
          <w:sz w:val="24"/>
          <w:szCs w:val="24"/>
        </w:rPr>
        <w:t>ь направлена к полуночи, как до</w:t>
      </w:r>
      <w:r w:rsidR="005704BA">
        <w:rPr>
          <w:rFonts w:ascii="Times New Roman" w:hAnsi="Times New Roman" w:cs="Times New Roman"/>
          <w:sz w:val="24"/>
          <w:szCs w:val="24"/>
        </w:rPr>
        <w:t>, так и после полуночи, однако</w:t>
      </w:r>
      <w:r w:rsidR="002635A7">
        <w:rPr>
          <w:rFonts w:ascii="Times New Roman" w:hAnsi="Times New Roman" w:cs="Times New Roman"/>
          <w:sz w:val="24"/>
          <w:szCs w:val="24"/>
        </w:rPr>
        <w:t>,</w:t>
      </w:r>
      <w:r w:rsidR="005704BA">
        <w:rPr>
          <w:rFonts w:ascii="Times New Roman" w:hAnsi="Times New Roman" w:cs="Times New Roman"/>
          <w:sz w:val="24"/>
          <w:szCs w:val="24"/>
        </w:rPr>
        <w:t xml:space="preserve"> имеет разный характер.</w:t>
      </w:r>
      <w:r w:rsidR="009E5073">
        <w:rPr>
          <w:rFonts w:ascii="Times New Roman" w:hAnsi="Times New Roman" w:cs="Times New Roman"/>
          <w:sz w:val="24"/>
          <w:szCs w:val="24"/>
        </w:rPr>
        <w:t xml:space="preserve"> В утренней области </w:t>
      </w:r>
      <w:r w:rsidR="005704BA">
        <w:rPr>
          <w:rFonts w:ascii="Times New Roman" w:hAnsi="Times New Roman" w:cs="Times New Roman"/>
          <w:sz w:val="24"/>
          <w:szCs w:val="24"/>
        </w:rPr>
        <w:t>скорости ветра выше</w:t>
      </w:r>
      <w:r w:rsidR="00E43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3528">
        <w:rPr>
          <w:rFonts w:ascii="Times New Roman" w:hAnsi="Times New Roman" w:cs="Times New Roman"/>
          <w:sz w:val="24"/>
          <w:szCs w:val="24"/>
        </w:rPr>
        <w:t>на</w:t>
      </w:r>
      <w:r w:rsidR="00E43528">
        <w:rPr>
          <w:rFonts w:ascii="Times New Roman" w:hAnsi="Times New Roman" w:cs="Times New Roman"/>
          <w:sz w:val="24"/>
          <w:szCs w:val="24"/>
          <w:lang w:val="en-US"/>
        </w:rPr>
        <w:t xml:space="preserve"> 20-30</w:t>
      </w:r>
      <w:r w:rsidR="00E43528">
        <w:rPr>
          <w:rFonts w:ascii="Times New Roman" w:hAnsi="Times New Roman" w:cs="Times New Roman"/>
          <w:sz w:val="24"/>
          <w:szCs w:val="24"/>
        </w:rPr>
        <w:t xml:space="preserve"> м/с</w:t>
      </w:r>
      <w:r w:rsidR="005704BA">
        <w:rPr>
          <w:rFonts w:ascii="Times New Roman" w:hAnsi="Times New Roman" w:cs="Times New Roman"/>
          <w:sz w:val="24"/>
          <w:szCs w:val="24"/>
        </w:rPr>
        <w:t>, чем на вечерней</w:t>
      </w:r>
      <w:r w:rsidR="005704BA" w:rsidRPr="008E6B5C">
        <w:rPr>
          <w:rFonts w:ascii="Times New Roman" w:hAnsi="Times New Roman" w:cs="Times New Roman"/>
          <w:sz w:val="24"/>
          <w:szCs w:val="24"/>
        </w:rPr>
        <w:t xml:space="preserve">, </w:t>
      </w:r>
      <w:r w:rsidR="005704BA">
        <w:rPr>
          <w:rFonts w:ascii="Times New Roman" w:hAnsi="Times New Roman" w:cs="Times New Roman"/>
          <w:sz w:val="24"/>
          <w:szCs w:val="24"/>
        </w:rPr>
        <w:t>и потоки</w:t>
      </w:r>
      <w:r w:rsidR="008E6B5C">
        <w:rPr>
          <w:rFonts w:ascii="Times New Roman" w:hAnsi="Times New Roman" w:cs="Times New Roman"/>
          <w:sz w:val="24"/>
          <w:szCs w:val="24"/>
        </w:rPr>
        <w:t xml:space="preserve"> с утренней и вечерней стороны  </w:t>
      </w:r>
      <w:r w:rsidR="005704BA">
        <w:rPr>
          <w:rFonts w:ascii="Times New Roman" w:hAnsi="Times New Roman" w:cs="Times New Roman"/>
          <w:sz w:val="24"/>
          <w:szCs w:val="24"/>
        </w:rPr>
        <w:t>встречаются до полуночи</w:t>
      </w:r>
      <w:r w:rsidR="00F01256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E43528">
        <w:rPr>
          <w:rFonts w:ascii="Times New Roman" w:hAnsi="Times New Roman" w:cs="Times New Roman"/>
          <w:sz w:val="24"/>
          <w:szCs w:val="24"/>
        </w:rPr>
        <w:t xml:space="preserve">в </w:t>
      </w:r>
      <w:r w:rsidR="00F01256">
        <w:rPr>
          <w:rFonts w:ascii="Times New Roman" w:hAnsi="Times New Roman" w:cs="Times New Roman"/>
          <w:sz w:val="24"/>
          <w:szCs w:val="24"/>
        </w:rPr>
        <w:t xml:space="preserve">22-23 часа </w:t>
      </w:r>
      <w:r w:rsidR="00E43528">
        <w:rPr>
          <w:rFonts w:ascii="Times New Roman" w:hAnsi="Times New Roman" w:cs="Times New Roman"/>
          <w:sz w:val="24"/>
          <w:szCs w:val="24"/>
        </w:rPr>
        <w:t xml:space="preserve">местного времени </w:t>
      </w:r>
      <w:r w:rsidR="005704BA">
        <w:rPr>
          <w:rFonts w:ascii="Times New Roman" w:hAnsi="Times New Roman" w:cs="Times New Roman"/>
          <w:sz w:val="24"/>
          <w:szCs w:val="24"/>
        </w:rPr>
        <w:t>(</w:t>
      </w:r>
      <w:r w:rsidR="00E43528">
        <w:rPr>
          <w:rFonts w:ascii="Times New Roman" w:hAnsi="Times New Roman" w:cs="Times New Roman"/>
          <w:sz w:val="24"/>
          <w:szCs w:val="24"/>
        </w:rPr>
        <w:t xml:space="preserve">в </w:t>
      </w:r>
      <w:r w:rsidR="005704BA">
        <w:rPr>
          <w:rFonts w:ascii="Times New Roman" w:hAnsi="Times New Roman" w:cs="Times New Roman"/>
          <w:sz w:val="24"/>
          <w:szCs w:val="24"/>
        </w:rPr>
        <w:t xml:space="preserve">случае  </w:t>
      </w:r>
      <w:r w:rsidR="005704BA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5704BA" w:rsidRPr="008E6B5C">
        <w:rPr>
          <w:rFonts w:ascii="Times New Roman" w:hAnsi="Times New Roman" w:cs="Times New Roman"/>
          <w:sz w:val="24"/>
          <w:szCs w:val="24"/>
        </w:rPr>
        <w:t>-</w:t>
      </w:r>
      <w:r w:rsidR="005704B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704BA" w:rsidRPr="008E6B5C">
        <w:rPr>
          <w:rFonts w:ascii="Times New Roman" w:hAnsi="Times New Roman" w:cs="Times New Roman"/>
          <w:sz w:val="24"/>
          <w:szCs w:val="24"/>
        </w:rPr>
        <w:t xml:space="preserve"> </w:t>
      </w:r>
      <w:r w:rsidR="005704BA">
        <w:rPr>
          <w:rFonts w:ascii="Times New Roman" w:hAnsi="Times New Roman" w:cs="Times New Roman"/>
          <w:sz w:val="24"/>
          <w:szCs w:val="24"/>
        </w:rPr>
        <w:t xml:space="preserve">это случилось бы в полночь, </w:t>
      </w:r>
      <w:r w:rsidR="008E6B5C">
        <w:rPr>
          <w:rFonts w:ascii="Times New Roman" w:hAnsi="Times New Roman" w:cs="Times New Roman"/>
          <w:sz w:val="24"/>
          <w:szCs w:val="24"/>
        </w:rPr>
        <w:t xml:space="preserve">в случае вклада </w:t>
      </w:r>
      <w:r w:rsidR="008E6B5C">
        <w:rPr>
          <w:rFonts w:ascii="Times New Roman" w:hAnsi="Times New Roman" w:cs="Times New Roman"/>
          <w:sz w:val="24"/>
          <w:szCs w:val="24"/>
          <w:lang w:val="en-US"/>
        </w:rPr>
        <w:t>ZRS</w:t>
      </w:r>
      <w:r w:rsidR="008E6B5C" w:rsidRPr="008E6B5C">
        <w:rPr>
          <w:rFonts w:ascii="Times New Roman" w:hAnsi="Times New Roman" w:cs="Times New Roman"/>
          <w:sz w:val="24"/>
          <w:szCs w:val="24"/>
        </w:rPr>
        <w:t xml:space="preserve"> – </w:t>
      </w:r>
      <w:r w:rsidR="008E6B5C">
        <w:rPr>
          <w:rFonts w:ascii="Times New Roman" w:hAnsi="Times New Roman" w:cs="Times New Roman"/>
          <w:sz w:val="24"/>
          <w:szCs w:val="24"/>
        </w:rPr>
        <w:t>до полуночи).</w:t>
      </w:r>
    </w:p>
    <w:p w:rsidR="009E5073" w:rsidRPr="00522E27" w:rsidRDefault="009E5073" w:rsidP="006A58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E8F" w:rsidRPr="007319C7" w:rsidRDefault="00DA2E8F" w:rsidP="0076531D"/>
    <w:sectPr w:rsidR="00DA2E8F" w:rsidRPr="007319C7" w:rsidSect="0052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1D"/>
    <w:rsid w:val="00000753"/>
    <w:rsid w:val="00002065"/>
    <w:rsid w:val="00004558"/>
    <w:rsid w:val="00006370"/>
    <w:rsid w:val="000069F7"/>
    <w:rsid w:val="00007D2E"/>
    <w:rsid w:val="00015A62"/>
    <w:rsid w:val="00022ED3"/>
    <w:rsid w:val="00026C41"/>
    <w:rsid w:val="00027064"/>
    <w:rsid w:val="00027E94"/>
    <w:rsid w:val="00033663"/>
    <w:rsid w:val="00037A87"/>
    <w:rsid w:val="0004296E"/>
    <w:rsid w:val="00044AAA"/>
    <w:rsid w:val="00050EA7"/>
    <w:rsid w:val="00053B16"/>
    <w:rsid w:val="00055C2C"/>
    <w:rsid w:val="00056A7F"/>
    <w:rsid w:val="00061523"/>
    <w:rsid w:val="00066AD1"/>
    <w:rsid w:val="000677D9"/>
    <w:rsid w:val="00074390"/>
    <w:rsid w:val="00074DC8"/>
    <w:rsid w:val="000902EF"/>
    <w:rsid w:val="000975B4"/>
    <w:rsid w:val="000A009F"/>
    <w:rsid w:val="000A0E37"/>
    <w:rsid w:val="000A43FC"/>
    <w:rsid w:val="000A51CF"/>
    <w:rsid w:val="000A548F"/>
    <w:rsid w:val="000A5CA2"/>
    <w:rsid w:val="000A67D3"/>
    <w:rsid w:val="000B162A"/>
    <w:rsid w:val="000B2060"/>
    <w:rsid w:val="000B7E7C"/>
    <w:rsid w:val="000C3B6A"/>
    <w:rsid w:val="000C49E1"/>
    <w:rsid w:val="000C5C1C"/>
    <w:rsid w:val="000D044E"/>
    <w:rsid w:val="000D313D"/>
    <w:rsid w:val="000D35F5"/>
    <w:rsid w:val="000E0275"/>
    <w:rsid w:val="000E0B47"/>
    <w:rsid w:val="000E3A43"/>
    <w:rsid w:val="000E78B0"/>
    <w:rsid w:val="000F0A31"/>
    <w:rsid w:val="000F46C3"/>
    <w:rsid w:val="000F4C1A"/>
    <w:rsid w:val="000F781E"/>
    <w:rsid w:val="00102E23"/>
    <w:rsid w:val="00103060"/>
    <w:rsid w:val="00103BA7"/>
    <w:rsid w:val="001145F7"/>
    <w:rsid w:val="00115863"/>
    <w:rsid w:val="001168A4"/>
    <w:rsid w:val="001168A6"/>
    <w:rsid w:val="00120DB8"/>
    <w:rsid w:val="00122D29"/>
    <w:rsid w:val="001234E1"/>
    <w:rsid w:val="00125555"/>
    <w:rsid w:val="00126E06"/>
    <w:rsid w:val="00133AED"/>
    <w:rsid w:val="00136E52"/>
    <w:rsid w:val="001404A8"/>
    <w:rsid w:val="00140BEE"/>
    <w:rsid w:val="001418A8"/>
    <w:rsid w:val="00150391"/>
    <w:rsid w:val="0015072E"/>
    <w:rsid w:val="00153F1D"/>
    <w:rsid w:val="00160E02"/>
    <w:rsid w:val="00160F55"/>
    <w:rsid w:val="00161B4E"/>
    <w:rsid w:val="00162BC5"/>
    <w:rsid w:val="00166C7D"/>
    <w:rsid w:val="00167722"/>
    <w:rsid w:val="00170C5E"/>
    <w:rsid w:val="00172AE8"/>
    <w:rsid w:val="00174CEB"/>
    <w:rsid w:val="00177F37"/>
    <w:rsid w:val="001808BF"/>
    <w:rsid w:val="00180B7B"/>
    <w:rsid w:val="00181D83"/>
    <w:rsid w:val="00183462"/>
    <w:rsid w:val="00183D27"/>
    <w:rsid w:val="001853B8"/>
    <w:rsid w:val="00185B2F"/>
    <w:rsid w:val="001873F5"/>
    <w:rsid w:val="0019583C"/>
    <w:rsid w:val="00196DAB"/>
    <w:rsid w:val="001A125C"/>
    <w:rsid w:val="001A2D65"/>
    <w:rsid w:val="001A4A2B"/>
    <w:rsid w:val="001A5079"/>
    <w:rsid w:val="001A5162"/>
    <w:rsid w:val="001A6322"/>
    <w:rsid w:val="001B0E4F"/>
    <w:rsid w:val="001B13EA"/>
    <w:rsid w:val="001B297E"/>
    <w:rsid w:val="001B29E7"/>
    <w:rsid w:val="001B3C34"/>
    <w:rsid w:val="001B5634"/>
    <w:rsid w:val="001C078B"/>
    <w:rsid w:val="001C194C"/>
    <w:rsid w:val="001C35CB"/>
    <w:rsid w:val="001D050D"/>
    <w:rsid w:val="001D47E7"/>
    <w:rsid w:val="001D4982"/>
    <w:rsid w:val="001D5E7B"/>
    <w:rsid w:val="001D6FAB"/>
    <w:rsid w:val="001E3FCF"/>
    <w:rsid w:val="001E74F2"/>
    <w:rsid w:val="001F099E"/>
    <w:rsid w:val="001F11EC"/>
    <w:rsid w:val="001F2EB8"/>
    <w:rsid w:val="001F48FF"/>
    <w:rsid w:val="001F6AC6"/>
    <w:rsid w:val="001F72D2"/>
    <w:rsid w:val="00200BF7"/>
    <w:rsid w:val="002024C5"/>
    <w:rsid w:val="002051D3"/>
    <w:rsid w:val="00206742"/>
    <w:rsid w:val="002068B9"/>
    <w:rsid w:val="00211BF8"/>
    <w:rsid w:val="00212D76"/>
    <w:rsid w:val="002136BB"/>
    <w:rsid w:val="002158BD"/>
    <w:rsid w:val="0021601A"/>
    <w:rsid w:val="00217331"/>
    <w:rsid w:val="00220C77"/>
    <w:rsid w:val="00225857"/>
    <w:rsid w:val="00226E8E"/>
    <w:rsid w:val="002350B1"/>
    <w:rsid w:val="0023609E"/>
    <w:rsid w:val="00236FD8"/>
    <w:rsid w:val="00237333"/>
    <w:rsid w:val="00241990"/>
    <w:rsid w:val="00241C03"/>
    <w:rsid w:val="00243178"/>
    <w:rsid w:val="00243747"/>
    <w:rsid w:val="00245D9F"/>
    <w:rsid w:val="00250817"/>
    <w:rsid w:val="0025396D"/>
    <w:rsid w:val="00261810"/>
    <w:rsid w:val="00262237"/>
    <w:rsid w:val="00262821"/>
    <w:rsid w:val="00263230"/>
    <w:rsid w:val="002635A7"/>
    <w:rsid w:val="002678F1"/>
    <w:rsid w:val="00282B0A"/>
    <w:rsid w:val="00283202"/>
    <w:rsid w:val="002904A9"/>
    <w:rsid w:val="00291ECB"/>
    <w:rsid w:val="00292417"/>
    <w:rsid w:val="002952DA"/>
    <w:rsid w:val="002A0B9B"/>
    <w:rsid w:val="002A19FC"/>
    <w:rsid w:val="002A4856"/>
    <w:rsid w:val="002A4BF7"/>
    <w:rsid w:val="002A677F"/>
    <w:rsid w:val="002A67F4"/>
    <w:rsid w:val="002B227D"/>
    <w:rsid w:val="002B5BCD"/>
    <w:rsid w:val="002B5FFE"/>
    <w:rsid w:val="002B7C05"/>
    <w:rsid w:val="002C1905"/>
    <w:rsid w:val="002C2EF9"/>
    <w:rsid w:val="002C7128"/>
    <w:rsid w:val="002D0377"/>
    <w:rsid w:val="002D16D7"/>
    <w:rsid w:val="002D3711"/>
    <w:rsid w:val="002D3B62"/>
    <w:rsid w:val="002E0A5E"/>
    <w:rsid w:val="002E6CE4"/>
    <w:rsid w:val="002F156F"/>
    <w:rsid w:val="002F3D68"/>
    <w:rsid w:val="002F56BD"/>
    <w:rsid w:val="002F5BAC"/>
    <w:rsid w:val="003013E5"/>
    <w:rsid w:val="0030231A"/>
    <w:rsid w:val="00302A69"/>
    <w:rsid w:val="00302E05"/>
    <w:rsid w:val="00317A82"/>
    <w:rsid w:val="00317EE4"/>
    <w:rsid w:val="00327048"/>
    <w:rsid w:val="00340D94"/>
    <w:rsid w:val="003434F9"/>
    <w:rsid w:val="00346E62"/>
    <w:rsid w:val="00350C34"/>
    <w:rsid w:val="00355388"/>
    <w:rsid w:val="00356430"/>
    <w:rsid w:val="003567DF"/>
    <w:rsid w:val="00356DCF"/>
    <w:rsid w:val="00364754"/>
    <w:rsid w:val="003658E4"/>
    <w:rsid w:val="0036601E"/>
    <w:rsid w:val="00366118"/>
    <w:rsid w:val="00366BA6"/>
    <w:rsid w:val="00373302"/>
    <w:rsid w:val="00380BB3"/>
    <w:rsid w:val="00383A2B"/>
    <w:rsid w:val="003868E0"/>
    <w:rsid w:val="0038711F"/>
    <w:rsid w:val="00395702"/>
    <w:rsid w:val="003A0027"/>
    <w:rsid w:val="003A6873"/>
    <w:rsid w:val="003B19D3"/>
    <w:rsid w:val="003B36B8"/>
    <w:rsid w:val="003B442E"/>
    <w:rsid w:val="003B5334"/>
    <w:rsid w:val="003C32E0"/>
    <w:rsid w:val="003C52CE"/>
    <w:rsid w:val="003D2D48"/>
    <w:rsid w:val="003D2E82"/>
    <w:rsid w:val="003D441F"/>
    <w:rsid w:val="003D5708"/>
    <w:rsid w:val="003D5FD6"/>
    <w:rsid w:val="003E06CD"/>
    <w:rsid w:val="003F2083"/>
    <w:rsid w:val="003F4AA8"/>
    <w:rsid w:val="003F5CA1"/>
    <w:rsid w:val="003F63E9"/>
    <w:rsid w:val="003F69E4"/>
    <w:rsid w:val="003F6B93"/>
    <w:rsid w:val="004034A9"/>
    <w:rsid w:val="00403B4A"/>
    <w:rsid w:val="00404D88"/>
    <w:rsid w:val="004056ED"/>
    <w:rsid w:val="00406EB6"/>
    <w:rsid w:val="00416FA3"/>
    <w:rsid w:val="00420576"/>
    <w:rsid w:val="004206A7"/>
    <w:rsid w:val="004253EB"/>
    <w:rsid w:val="0043078D"/>
    <w:rsid w:val="00430ACE"/>
    <w:rsid w:val="00430C04"/>
    <w:rsid w:val="004322EE"/>
    <w:rsid w:val="004377A1"/>
    <w:rsid w:val="0043799A"/>
    <w:rsid w:val="004408BA"/>
    <w:rsid w:val="00441604"/>
    <w:rsid w:val="00442BF7"/>
    <w:rsid w:val="00447D6C"/>
    <w:rsid w:val="004519CE"/>
    <w:rsid w:val="00454534"/>
    <w:rsid w:val="00454AC1"/>
    <w:rsid w:val="00466E49"/>
    <w:rsid w:val="004724AF"/>
    <w:rsid w:val="00474B67"/>
    <w:rsid w:val="00475175"/>
    <w:rsid w:val="0048045B"/>
    <w:rsid w:val="00480B74"/>
    <w:rsid w:val="00482177"/>
    <w:rsid w:val="00483FA2"/>
    <w:rsid w:val="00486EA5"/>
    <w:rsid w:val="00487B99"/>
    <w:rsid w:val="00492AB1"/>
    <w:rsid w:val="0049372A"/>
    <w:rsid w:val="004969D6"/>
    <w:rsid w:val="004A0BEB"/>
    <w:rsid w:val="004A7FF0"/>
    <w:rsid w:val="004B029D"/>
    <w:rsid w:val="004B3B1C"/>
    <w:rsid w:val="004C053F"/>
    <w:rsid w:val="004D0084"/>
    <w:rsid w:val="004D5EFD"/>
    <w:rsid w:val="004E045F"/>
    <w:rsid w:val="004E6FA4"/>
    <w:rsid w:val="004F3253"/>
    <w:rsid w:val="004F36FD"/>
    <w:rsid w:val="004F7288"/>
    <w:rsid w:val="004F7FE8"/>
    <w:rsid w:val="00503158"/>
    <w:rsid w:val="00511469"/>
    <w:rsid w:val="00512ED5"/>
    <w:rsid w:val="00520033"/>
    <w:rsid w:val="00521B18"/>
    <w:rsid w:val="00521B7D"/>
    <w:rsid w:val="00522B60"/>
    <w:rsid w:val="00522E27"/>
    <w:rsid w:val="005263E8"/>
    <w:rsid w:val="00526BC1"/>
    <w:rsid w:val="00527BC3"/>
    <w:rsid w:val="00531B82"/>
    <w:rsid w:val="0054260F"/>
    <w:rsid w:val="00545F71"/>
    <w:rsid w:val="00551121"/>
    <w:rsid w:val="00552EE6"/>
    <w:rsid w:val="0055538B"/>
    <w:rsid w:val="00557BF7"/>
    <w:rsid w:val="00562546"/>
    <w:rsid w:val="00562A58"/>
    <w:rsid w:val="00563460"/>
    <w:rsid w:val="00564B64"/>
    <w:rsid w:val="005704BA"/>
    <w:rsid w:val="00577D17"/>
    <w:rsid w:val="005812C8"/>
    <w:rsid w:val="0058144A"/>
    <w:rsid w:val="00581B66"/>
    <w:rsid w:val="005820EB"/>
    <w:rsid w:val="0058534B"/>
    <w:rsid w:val="005859EA"/>
    <w:rsid w:val="0058795C"/>
    <w:rsid w:val="005913A4"/>
    <w:rsid w:val="00591D89"/>
    <w:rsid w:val="00593F73"/>
    <w:rsid w:val="00594191"/>
    <w:rsid w:val="0059432E"/>
    <w:rsid w:val="005A40E5"/>
    <w:rsid w:val="005C26ED"/>
    <w:rsid w:val="005C3517"/>
    <w:rsid w:val="005C5DCA"/>
    <w:rsid w:val="005C6018"/>
    <w:rsid w:val="005D02E3"/>
    <w:rsid w:val="005D214F"/>
    <w:rsid w:val="005D7DF3"/>
    <w:rsid w:val="005E1FF9"/>
    <w:rsid w:val="005E4F49"/>
    <w:rsid w:val="005E6467"/>
    <w:rsid w:val="005E6A5B"/>
    <w:rsid w:val="005F1B0A"/>
    <w:rsid w:val="005F2D57"/>
    <w:rsid w:val="005F6EF3"/>
    <w:rsid w:val="005F6F85"/>
    <w:rsid w:val="0060049E"/>
    <w:rsid w:val="0060366E"/>
    <w:rsid w:val="0060432F"/>
    <w:rsid w:val="00606D2C"/>
    <w:rsid w:val="006131ED"/>
    <w:rsid w:val="006209FC"/>
    <w:rsid w:val="00620EAA"/>
    <w:rsid w:val="00621111"/>
    <w:rsid w:val="00621EC0"/>
    <w:rsid w:val="00625B46"/>
    <w:rsid w:val="00626B01"/>
    <w:rsid w:val="006277EE"/>
    <w:rsid w:val="00632265"/>
    <w:rsid w:val="006342DF"/>
    <w:rsid w:val="00634747"/>
    <w:rsid w:val="0063668E"/>
    <w:rsid w:val="00636A9E"/>
    <w:rsid w:val="00650F51"/>
    <w:rsid w:val="00655B33"/>
    <w:rsid w:val="00655E02"/>
    <w:rsid w:val="00660AF5"/>
    <w:rsid w:val="00661859"/>
    <w:rsid w:val="00663FBB"/>
    <w:rsid w:val="00667493"/>
    <w:rsid w:val="006707E6"/>
    <w:rsid w:val="00670E2C"/>
    <w:rsid w:val="00671448"/>
    <w:rsid w:val="00672E00"/>
    <w:rsid w:val="00673087"/>
    <w:rsid w:val="00673E3E"/>
    <w:rsid w:val="00676C08"/>
    <w:rsid w:val="00692A9A"/>
    <w:rsid w:val="006A58EF"/>
    <w:rsid w:val="006A6D41"/>
    <w:rsid w:val="006A7D46"/>
    <w:rsid w:val="006A7F60"/>
    <w:rsid w:val="006B015E"/>
    <w:rsid w:val="006B59F6"/>
    <w:rsid w:val="006B6213"/>
    <w:rsid w:val="006B662D"/>
    <w:rsid w:val="006C502E"/>
    <w:rsid w:val="006C5186"/>
    <w:rsid w:val="006D3297"/>
    <w:rsid w:val="006D4DB5"/>
    <w:rsid w:val="006D4F40"/>
    <w:rsid w:val="006D5BB5"/>
    <w:rsid w:val="006D7A2E"/>
    <w:rsid w:val="006D7E7C"/>
    <w:rsid w:val="006E237E"/>
    <w:rsid w:val="006E5F4B"/>
    <w:rsid w:val="007061EC"/>
    <w:rsid w:val="007076A4"/>
    <w:rsid w:val="00711133"/>
    <w:rsid w:val="007131AD"/>
    <w:rsid w:val="00721D93"/>
    <w:rsid w:val="00722051"/>
    <w:rsid w:val="00722122"/>
    <w:rsid w:val="0072423B"/>
    <w:rsid w:val="00725A51"/>
    <w:rsid w:val="0073026A"/>
    <w:rsid w:val="007309B6"/>
    <w:rsid w:val="00731874"/>
    <w:rsid w:val="007319C7"/>
    <w:rsid w:val="00733821"/>
    <w:rsid w:val="007424A0"/>
    <w:rsid w:val="00743E99"/>
    <w:rsid w:val="0074680C"/>
    <w:rsid w:val="00747A03"/>
    <w:rsid w:val="00753F4D"/>
    <w:rsid w:val="00754002"/>
    <w:rsid w:val="00756915"/>
    <w:rsid w:val="0075780F"/>
    <w:rsid w:val="00760D90"/>
    <w:rsid w:val="007625B6"/>
    <w:rsid w:val="0076531D"/>
    <w:rsid w:val="00767AA3"/>
    <w:rsid w:val="00770C99"/>
    <w:rsid w:val="00772D88"/>
    <w:rsid w:val="00774A30"/>
    <w:rsid w:val="00781485"/>
    <w:rsid w:val="00781B09"/>
    <w:rsid w:val="00786EC0"/>
    <w:rsid w:val="00787584"/>
    <w:rsid w:val="00794516"/>
    <w:rsid w:val="007960EF"/>
    <w:rsid w:val="00796C7A"/>
    <w:rsid w:val="007A6581"/>
    <w:rsid w:val="007A65DE"/>
    <w:rsid w:val="007B33AF"/>
    <w:rsid w:val="007C0555"/>
    <w:rsid w:val="007C58DC"/>
    <w:rsid w:val="007D1E62"/>
    <w:rsid w:val="007D2946"/>
    <w:rsid w:val="007D66C3"/>
    <w:rsid w:val="007E0375"/>
    <w:rsid w:val="007E1DF4"/>
    <w:rsid w:val="007E328E"/>
    <w:rsid w:val="007E7D37"/>
    <w:rsid w:val="007E7F78"/>
    <w:rsid w:val="007F250F"/>
    <w:rsid w:val="007F406E"/>
    <w:rsid w:val="007F48AD"/>
    <w:rsid w:val="007F5054"/>
    <w:rsid w:val="007F6090"/>
    <w:rsid w:val="007F7C26"/>
    <w:rsid w:val="008001C3"/>
    <w:rsid w:val="008005BD"/>
    <w:rsid w:val="00801B40"/>
    <w:rsid w:val="00803731"/>
    <w:rsid w:val="00803933"/>
    <w:rsid w:val="008053FD"/>
    <w:rsid w:val="008069CB"/>
    <w:rsid w:val="008121DC"/>
    <w:rsid w:val="00814491"/>
    <w:rsid w:val="00814538"/>
    <w:rsid w:val="00833158"/>
    <w:rsid w:val="00837455"/>
    <w:rsid w:val="00837625"/>
    <w:rsid w:val="0084124A"/>
    <w:rsid w:val="008414E8"/>
    <w:rsid w:val="00842283"/>
    <w:rsid w:val="00844A66"/>
    <w:rsid w:val="00845113"/>
    <w:rsid w:val="0084527F"/>
    <w:rsid w:val="00845B90"/>
    <w:rsid w:val="008508B5"/>
    <w:rsid w:val="00851624"/>
    <w:rsid w:val="00865F47"/>
    <w:rsid w:val="00873A49"/>
    <w:rsid w:val="00874324"/>
    <w:rsid w:val="00877C2C"/>
    <w:rsid w:val="00882401"/>
    <w:rsid w:val="00883F8B"/>
    <w:rsid w:val="00884617"/>
    <w:rsid w:val="00886570"/>
    <w:rsid w:val="0089610F"/>
    <w:rsid w:val="008969EA"/>
    <w:rsid w:val="00896C53"/>
    <w:rsid w:val="008A144B"/>
    <w:rsid w:val="008A376C"/>
    <w:rsid w:val="008A3ACD"/>
    <w:rsid w:val="008A66BA"/>
    <w:rsid w:val="008A6D13"/>
    <w:rsid w:val="008A77E0"/>
    <w:rsid w:val="008A7F33"/>
    <w:rsid w:val="008C3164"/>
    <w:rsid w:val="008C6544"/>
    <w:rsid w:val="008C6E7F"/>
    <w:rsid w:val="008C7F9F"/>
    <w:rsid w:val="008D1885"/>
    <w:rsid w:val="008D46A2"/>
    <w:rsid w:val="008D6235"/>
    <w:rsid w:val="008E156F"/>
    <w:rsid w:val="008E2F31"/>
    <w:rsid w:val="008E4EFB"/>
    <w:rsid w:val="008E69E6"/>
    <w:rsid w:val="008E6B5C"/>
    <w:rsid w:val="009032C8"/>
    <w:rsid w:val="00910604"/>
    <w:rsid w:val="00914557"/>
    <w:rsid w:val="00914781"/>
    <w:rsid w:val="00915C63"/>
    <w:rsid w:val="00916146"/>
    <w:rsid w:val="0092056E"/>
    <w:rsid w:val="00930EF3"/>
    <w:rsid w:val="009315B1"/>
    <w:rsid w:val="00933ED5"/>
    <w:rsid w:val="0093752D"/>
    <w:rsid w:val="00937ADD"/>
    <w:rsid w:val="00941A08"/>
    <w:rsid w:val="00942667"/>
    <w:rsid w:val="00942D64"/>
    <w:rsid w:val="00944750"/>
    <w:rsid w:val="009455D0"/>
    <w:rsid w:val="009514EA"/>
    <w:rsid w:val="00953D33"/>
    <w:rsid w:val="00955BAA"/>
    <w:rsid w:val="009561FC"/>
    <w:rsid w:val="009563B9"/>
    <w:rsid w:val="009574AB"/>
    <w:rsid w:val="0096107E"/>
    <w:rsid w:val="009629CA"/>
    <w:rsid w:val="009665E0"/>
    <w:rsid w:val="00966E06"/>
    <w:rsid w:val="00966E39"/>
    <w:rsid w:val="0097181B"/>
    <w:rsid w:val="00974A70"/>
    <w:rsid w:val="009763EB"/>
    <w:rsid w:val="00976D76"/>
    <w:rsid w:val="00980E4A"/>
    <w:rsid w:val="00982CA0"/>
    <w:rsid w:val="0098626B"/>
    <w:rsid w:val="00986854"/>
    <w:rsid w:val="00993871"/>
    <w:rsid w:val="00997657"/>
    <w:rsid w:val="009A15A3"/>
    <w:rsid w:val="009A1790"/>
    <w:rsid w:val="009A2598"/>
    <w:rsid w:val="009B5D83"/>
    <w:rsid w:val="009C7CF0"/>
    <w:rsid w:val="009D0121"/>
    <w:rsid w:val="009D0FD6"/>
    <w:rsid w:val="009D67BF"/>
    <w:rsid w:val="009E0C8D"/>
    <w:rsid w:val="009E467A"/>
    <w:rsid w:val="009E5073"/>
    <w:rsid w:val="009E6E46"/>
    <w:rsid w:val="009E7227"/>
    <w:rsid w:val="009E738E"/>
    <w:rsid w:val="009E7F0E"/>
    <w:rsid w:val="009F4027"/>
    <w:rsid w:val="00A06978"/>
    <w:rsid w:val="00A1077D"/>
    <w:rsid w:val="00A12422"/>
    <w:rsid w:val="00A137DE"/>
    <w:rsid w:val="00A17FB2"/>
    <w:rsid w:val="00A209E1"/>
    <w:rsid w:val="00A218D3"/>
    <w:rsid w:val="00A31481"/>
    <w:rsid w:val="00A314BC"/>
    <w:rsid w:val="00A32053"/>
    <w:rsid w:val="00A332FB"/>
    <w:rsid w:val="00A33A91"/>
    <w:rsid w:val="00A448D3"/>
    <w:rsid w:val="00A459E1"/>
    <w:rsid w:val="00A4690C"/>
    <w:rsid w:val="00A46B63"/>
    <w:rsid w:val="00A47993"/>
    <w:rsid w:val="00A540BF"/>
    <w:rsid w:val="00A61FE3"/>
    <w:rsid w:val="00A63D7F"/>
    <w:rsid w:val="00A64CF4"/>
    <w:rsid w:val="00A672C0"/>
    <w:rsid w:val="00A707C3"/>
    <w:rsid w:val="00A73A0F"/>
    <w:rsid w:val="00A7558D"/>
    <w:rsid w:val="00A85BC1"/>
    <w:rsid w:val="00A90C43"/>
    <w:rsid w:val="00A919E4"/>
    <w:rsid w:val="00A94F10"/>
    <w:rsid w:val="00A94F25"/>
    <w:rsid w:val="00A95F8E"/>
    <w:rsid w:val="00AA24B3"/>
    <w:rsid w:val="00AA5393"/>
    <w:rsid w:val="00AA6A46"/>
    <w:rsid w:val="00AB2E16"/>
    <w:rsid w:val="00AB2F2E"/>
    <w:rsid w:val="00AB3B89"/>
    <w:rsid w:val="00AB4EB9"/>
    <w:rsid w:val="00AB6370"/>
    <w:rsid w:val="00AC3517"/>
    <w:rsid w:val="00AC5F96"/>
    <w:rsid w:val="00AE1586"/>
    <w:rsid w:val="00AE332F"/>
    <w:rsid w:val="00AE60D5"/>
    <w:rsid w:val="00AF43D6"/>
    <w:rsid w:val="00AF4894"/>
    <w:rsid w:val="00AF5A5E"/>
    <w:rsid w:val="00AF5CED"/>
    <w:rsid w:val="00B007A3"/>
    <w:rsid w:val="00B048A4"/>
    <w:rsid w:val="00B04D85"/>
    <w:rsid w:val="00B051A4"/>
    <w:rsid w:val="00B07935"/>
    <w:rsid w:val="00B15E2F"/>
    <w:rsid w:val="00B16793"/>
    <w:rsid w:val="00B1700D"/>
    <w:rsid w:val="00B20BA8"/>
    <w:rsid w:val="00B312CE"/>
    <w:rsid w:val="00B35D10"/>
    <w:rsid w:val="00B37EE6"/>
    <w:rsid w:val="00B44E72"/>
    <w:rsid w:val="00B513E3"/>
    <w:rsid w:val="00B52A54"/>
    <w:rsid w:val="00B577D8"/>
    <w:rsid w:val="00B6089B"/>
    <w:rsid w:val="00B617F2"/>
    <w:rsid w:val="00B61F2B"/>
    <w:rsid w:val="00B63E27"/>
    <w:rsid w:val="00B647A7"/>
    <w:rsid w:val="00B657B7"/>
    <w:rsid w:val="00B66738"/>
    <w:rsid w:val="00B7184E"/>
    <w:rsid w:val="00B74EBF"/>
    <w:rsid w:val="00B754D5"/>
    <w:rsid w:val="00B82D99"/>
    <w:rsid w:val="00B83C64"/>
    <w:rsid w:val="00B83F60"/>
    <w:rsid w:val="00B86373"/>
    <w:rsid w:val="00B878E3"/>
    <w:rsid w:val="00B9226A"/>
    <w:rsid w:val="00B937AB"/>
    <w:rsid w:val="00B93BD0"/>
    <w:rsid w:val="00B97E9B"/>
    <w:rsid w:val="00BA0E34"/>
    <w:rsid w:val="00BA15A7"/>
    <w:rsid w:val="00BA71DD"/>
    <w:rsid w:val="00BA7774"/>
    <w:rsid w:val="00BB07D9"/>
    <w:rsid w:val="00BB0AEF"/>
    <w:rsid w:val="00BB7D97"/>
    <w:rsid w:val="00BC055F"/>
    <w:rsid w:val="00BC0BA4"/>
    <w:rsid w:val="00BC7F4E"/>
    <w:rsid w:val="00BD2BD3"/>
    <w:rsid w:val="00BD4E69"/>
    <w:rsid w:val="00BE1DD2"/>
    <w:rsid w:val="00BE4765"/>
    <w:rsid w:val="00BE73E0"/>
    <w:rsid w:val="00BF16C0"/>
    <w:rsid w:val="00BF3FAE"/>
    <w:rsid w:val="00BF5A9D"/>
    <w:rsid w:val="00BF71D0"/>
    <w:rsid w:val="00BF77DB"/>
    <w:rsid w:val="00C04BD7"/>
    <w:rsid w:val="00C11A60"/>
    <w:rsid w:val="00C13597"/>
    <w:rsid w:val="00C13B18"/>
    <w:rsid w:val="00C14F58"/>
    <w:rsid w:val="00C16A2C"/>
    <w:rsid w:val="00C22C3A"/>
    <w:rsid w:val="00C22D00"/>
    <w:rsid w:val="00C24296"/>
    <w:rsid w:val="00C24CEC"/>
    <w:rsid w:val="00C2637D"/>
    <w:rsid w:val="00C31168"/>
    <w:rsid w:val="00C33A08"/>
    <w:rsid w:val="00C34587"/>
    <w:rsid w:val="00C41638"/>
    <w:rsid w:val="00C4304A"/>
    <w:rsid w:val="00C4694E"/>
    <w:rsid w:val="00C475E8"/>
    <w:rsid w:val="00C527DA"/>
    <w:rsid w:val="00C543FA"/>
    <w:rsid w:val="00C54AC2"/>
    <w:rsid w:val="00C55067"/>
    <w:rsid w:val="00C556F5"/>
    <w:rsid w:val="00C55934"/>
    <w:rsid w:val="00C637F9"/>
    <w:rsid w:val="00C6487D"/>
    <w:rsid w:val="00C70474"/>
    <w:rsid w:val="00C7204E"/>
    <w:rsid w:val="00C73C1A"/>
    <w:rsid w:val="00C76E5D"/>
    <w:rsid w:val="00C77015"/>
    <w:rsid w:val="00C80210"/>
    <w:rsid w:val="00C81669"/>
    <w:rsid w:val="00C82268"/>
    <w:rsid w:val="00C90AE6"/>
    <w:rsid w:val="00C958DE"/>
    <w:rsid w:val="00CA3DC9"/>
    <w:rsid w:val="00CA3F22"/>
    <w:rsid w:val="00CA408D"/>
    <w:rsid w:val="00CA511D"/>
    <w:rsid w:val="00CB3516"/>
    <w:rsid w:val="00CB4B16"/>
    <w:rsid w:val="00CB654F"/>
    <w:rsid w:val="00CB7920"/>
    <w:rsid w:val="00CB7EE0"/>
    <w:rsid w:val="00CC1566"/>
    <w:rsid w:val="00CC6249"/>
    <w:rsid w:val="00CD097D"/>
    <w:rsid w:val="00CD0EB0"/>
    <w:rsid w:val="00CD4CA2"/>
    <w:rsid w:val="00CD6B30"/>
    <w:rsid w:val="00CE0F94"/>
    <w:rsid w:val="00CE159E"/>
    <w:rsid w:val="00CE1E65"/>
    <w:rsid w:val="00CE44BB"/>
    <w:rsid w:val="00CE4924"/>
    <w:rsid w:val="00CE4D23"/>
    <w:rsid w:val="00CE7A0F"/>
    <w:rsid w:val="00CF17A8"/>
    <w:rsid w:val="00CF269E"/>
    <w:rsid w:val="00CF3BA9"/>
    <w:rsid w:val="00D0114A"/>
    <w:rsid w:val="00D02B19"/>
    <w:rsid w:val="00D03CAF"/>
    <w:rsid w:val="00D06203"/>
    <w:rsid w:val="00D0670D"/>
    <w:rsid w:val="00D06F0A"/>
    <w:rsid w:val="00D0755F"/>
    <w:rsid w:val="00D1048D"/>
    <w:rsid w:val="00D17A91"/>
    <w:rsid w:val="00D24D6C"/>
    <w:rsid w:val="00D2693E"/>
    <w:rsid w:val="00D26BF1"/>
    <w:rsid w:val="00D311DE"/>
    <w:rsid w:val="00D33235"/>
    <w:rsid w:val="00D3332B"/>
    <w:rsid w:val="00D417A3"/>
    <w:rsid w:val="00D418A0"/>
    <w:rsid w:val="00D509D1"/>
    <w:rsid w:val="00D52019"/>
    <w:rsid w:val="00D52440"/>
    <w:rsid w:val="00D57C99"/>
    <w:rsid w:val="00D60061"/>
    <w:rsid w:val="00D601AC"/>
    <w:rsid w:val="00D6494E"/>
    <w:rsid w:val="00D658FA"/>
    <w:rsid w:val="00D6693E"/>
    <w:rsid w:val="00D67D65"/>
    <w:rsid w:val="00D71097"/>
    <w:rsid w:val="00D7529C"/>
    <w:rsid w:val="00D7697D"/>
    <w:rsid w:val="00D800DD"/>
    <w:rsid w:val="00D866D7"/>
    <w:rsid w:val="00D92522"/>
    <w:rsid w:val="00D92E3B"/>
    <w:rsid w:val="00D92FFB"/>
    <w:rsid w:val="00D93644"/>
    <w:rsid w:val="00D94B27"/>
    <w:rsid w:val="00D95093"/>
    <w:rsid w:val="00D96FF1"/>
    <w:rsid w:val="00D97156"/>
    <w:rsid w:val="00DA0603"/>
    <w:rsid w:val="00DA2E8F"/>
    <w:rsid w:val="00DB0098"/>
    <w:rsid w:val="00DB1D93"/>
    <w:rsid w:val="00DB342C"/>
    <w:rsid w:val="00DB4C06"/>
    <w:rsid w:val="00DB57F5"/>
    <w:rsid w:val="00DB5A9C"/>
    <w:rsid w:val="00DB5DCD"/>
    <w:rsid w:val="00DC4683"/>
    <w:rsid w:val="00DD095C"/>
    <w:rsid w:val="00DD2ABB"/>
    <w:rsid w:val="00DD370E"/>
    <w:rsid w:val="00DD562C"/>
    <w:rsid w:val="00DD77B0"/>
    <w:rsid w:val="00DE322B"/>
    <w:rsid w:val="00DE37E2"/>
    <w:rsid w:val="00DE4283"/>
    <w:rsid w:val="00DE5BB0"/>
    <w:rsid w:val="00DE6597"/>
    <w:rsid w:val="00DE7A6B"/>
    <w:rsid w:val="00DE7EFB"/>
    <w:rsid w:val="00DF0B38"/>
    <w:rsid w:val="00DF4AED"/>
    <w:rsid w:val="00DF5271"/>
    <w:rsid w:val="00DF5978"/>
    <w:rsid w:val="00DF7545"/>
    <w:rsid w:val="00E00D47"/>
    <w:rsid w:val="00E023D5"/>
    <w:rsid w:val="00E0606A"/>
    <w:rsid w:val="00E0726D"/>
    <w:rsid w:val="00E11361"/>
    <w:rsid w:val="00E12FB6"/>
    <w:rsid w:val="00E1376B"/>
    <w:rsid w:val="00E154DA"/>
    <w:rsid w:val="00E15A22"/>
    <w:rsid w:val="00E21258"/>
    <w:rsid w:val="00E22947"/>
    <w:rsid w:val="00E24165"/>
    <w:rsid w:val="00E34143"/>
    <w:rsid w:val="00E42A1D"/>
    <w:rsid w:val="00E42D97"/>
    <w:rsid w:val="00E43528"/>
    <w:rsid w:val="00E46980"/>
    <w:rsid w:val="00E47EFF"/>
    <w:rsid w:val="00E501EF"/>
    <w:rsid w:val="00E50BC6"/>
    <w:rsid w:val="00E53248"/>
    <w:rsid w:val="00E542E9"/>
    <w:rsid w:val="00E55BAB"/>
    <w:rsid w:val="00E5798B"/>
    <w:rsid w:val="00E604BE"/>
    <w:rsid w:val="00E62335"/>
    <w:rsid w:val="00E63C9D"/>
    <w:rsid w:val="00E65F25"/>
    <w:rsid w:val="00E67874"/>
    <w:rsid w:val="00E67AB6"/>
    <w:rsid w:val="00E7087F"/>
    <w:rsid w:val="00E71B93"/>
    <w:rsid w:val="00E740DE"/>
    <w:rsid w:val="00E74EB6"/>
    <w:rsid w:val="00E802E2"/>
    <w:rsid w:val="00E8121B"/>
    <w:rsid w:val="00E83B40"/>
    <w:rsid w:val="00E86E74"/>
    <w:rsid w:val="00E922C6"/>
    <w:rsid w:val="00E93272"/>
    <w:rsid w:val="00E97B2A"/>
    <w:rsid w:val="00EA3AA5"/>
    <w:rsid w:val="00EA69C6"/>
    <w:rsid w:val="00EB3DC4"/>
    <w:rsid w:val="00EB580A"/>
    <w:rsid w:val="00EC0BA8"/>
    <w:rsid w:val="00EC40F4"/>
    <w:rsid w:val="00EC5ACC"/>
    <w:rsid w:val="00EC607A"/>
    <w:rsid w:val="00EC72F9"/>
    <w:rsid w:val="00ED095D"/>
    <w:rsid w:val="00ED1D7F"/>
    <w:rsid w:val="00ED631C"/>
    <w:rsid w:val="00EE0CE0"/>
    <w:rsid w:val="00EE2669"/>
    <w:rsid w:val="00EE4AD3"/>
    <w:rsid w:val="00EE6AED"/>
    <w:rsid w:val="00EF0553"/>
    <w:rsid w:val="00EF64ED"/>
    <w:rsid w:val="00EF6689"/>
    <w:rsid w:val="00EF7482"/>
    <w:rsid w:val="00EF7AC3"/>
    <w:rsid w:val="00F00D54"/>
    <w:rsid w:val="00F01256"/>
    <w:rsid w:val="00F02A6E"/>
    <w:rsid w:val="00F03513"/>
    <w:rsid w:val="00F039A7"/>
    <w:rsid w:val="00F03DB3"/>
    <w:rsid w:val="00F06BC1"/>
    <w:rsid w:val="00F12179"/>
    <w:rsid w:val="00F26183"/>
    <w:rsid w:val="00F26DD7"/>
    <w:rsid w:val="00F277CE"/>
    <w:rsid w:val="00F27EA5"/>
    <w:rsid w:val="00F32C9C"/>
    <w:rsid w:val="00F344D8"/>
    <w:rsid w:val="00F34808"/>
    <w:rsid w:val="00F34DDE"/>
    <w:rsid w:val="00F3546F"/>
    <w:rsid w:val="00F3679F"/>
    <w:rsid w:val="00F36BE0"/>
    <w:rsid w:val="00F4688E"/>
    <w:rsid w:val="00F476F6"/>
    <w:rsid w:val="00F4792F"/>
    <w:rsid w:val="00F52617"/>
    <w:rsid w:val="00F539B9"/>
    <w:rsid w:val="00F56393"/>
    <w:rsid w:val="00F56E5B"/>
    <w:rsid w:val="00F57A18"/>
    <w:rsid w:val="00F6049D"/>
    <w:rsid w:val="00F661A5"/>
    <w:rsid w:val="00F675D7"/>
    <w:rsid w:val="00F67C05"/>
    <w:rsid w:val="00F71C27"/>
    <w:rsid w:val="00F71E84"/>
    <w:rsid w:val="00F72ED8"/>
    <w:rsid w:val="00F734DF"/>
    <w:rsid w:val="00F75154"/>
    <w:rsid w:val="00F752A5"/>
    <w:rsid w:val="00F80E48"/>
    <w:rsid w:val="00F80EB3"/>
    <w:rsid w:val="00F81A72"/>
    <w:rsid w:val="00F81E05"/>
    <w:rsid w:val="00F85A4A"/>
    <w:rsid w:val="00F8602A"/>
    <w:rsid w:val="00F91B1D"/>
    <w:rsid w:val="00F932AC"/>
    <w:rsid w:val="00F96360"/>
    <w:rsid w:val="00FA18F0"/>
    <w:rsid w:val="00FA2597"/>
    <w:rsid w:val="00FA4B24"/>
    <w:rsid w:val="00FB074E"/>
    <w:rsid w:val="00FB3242"/>
    <w:rsid w:val="00FB3B80"/>
    <w:rsid w:val="00FC00B1"/>
    <w:rsid w:val="00FC0373"/>
    <w:rsid w:val="00FC2C0C"/>
    <w:rsid w:val="00FC380A"/>
    <w:rsid w:val="00FD07D7"/>
    <w:rsid w:val="00FD0ABC"/>
    <w:rsid w:val="00FD55DB"/>
    <w:rsid w:val="00FD5E18"/>
    <w:rsid w:val="00FD6DB4"/>
    <w:rsid w:val="00FE121D"/>
    <w:rsid w:val="00FE1A1E"/>
    <w:rsid w:val="00FE2316"/>
    <w:rsid w:val="00FE58A8"/>
    <w:rsid w:val="00FE6257"/>
    <w:rsid w:val="00FF485D"/>
    <w:rsid w:val="00FF4CE5"/>
    <w:rsid w:val="00FF50B4"/>
    <w:rsid w:val="00FF5961"/>
    <w:rsid w:val="00FF6943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Space Research Institute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2017-06-28T09:58:00Z</dcterms:created>
  <dcterms:modified xsi:type="dcterms:W3CDTF">2017-06-28T09:58:00Z</dcterms:modified>
</cp:coreProperties>
</file>